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BBE199" w14:textId="77777777" w:rsidR="007661DA" w:rsidRPr="007661DA" w:rsidRDefault="00F87A5D" w:rsidP="000D5DBE">
      <w:pPr>
        <w:spacing w:afterLines="50"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t>嘉義市</w:t>
      </w:r>
      <w:r w:rsidR="00FC4C9A">
        <w:rPr>
          <w:rFonts w:ascii="標楷體" w:eastAsia="標楷體" w:hAnsi="標楷體" w:hint="eastAsia"/>
          <w:b/>
          <w:color w:val="000000"/>
          <w:sz w:val="28"/>
          <w:szCs w:val="28"/>
        </w:rPr>
        <w:t>立</w:t>
      </w:r>
      <w:r w:rsidR="00574390">
        <w:rPr>
          <w:rFonts w:ascii="標楷體" w:eastAsia="標楷體" w:hAnsi="標楷體" w:hint="eastAsia"/>
          <w:b/>
          <w:color w:val="000000"/>
          <w:sz w:val="28"/>
          <w:szCs w:val="28"/>
        </w:rPr>
        <w:t>大業</w:t>
      </w:r>
      <w:r w:rsidR="00FC4C9A">
        <w:rPr>
          <w:rFonts w:ascii="標楷體" w:eastAsia="標楷體" w:hAnsi="標楷體" w:hint="eastAsia"/>
          <w:b/>
          <w:color w:val="000000"/>
          <w:sz w:val="28"/>
          <w:szCs w:val="28"/>
        </w:rPr>
        <w:t>實驗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國民</w:t>
      </w:r>
      <w:r w:rsidR="00693942">
        <w:rPr>
          <w:rFonts w:ascii="標楷體" w:eastAsia="標楷體" w:hAnsi="標楷體" w:hint="eastAsia"/>
          <w:b/>
          <w:color w:val="000000"/>
          <w:sz w:val="28"/>
          <w:szCs w:val="28"/>
        </w:rPr>
        <w:t>中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學</w:t>
      </w:r>
      <w:r w:rsidR="00046A53" w:rsidRPr="007A58EC">
        <w:rPr>
          <w:rFonts w:ascii="標楷體" w:eastAsia="標楷體" w:hAnsi="標楷體" w:hint="eastAsia"/>
          <w:b/>
          <w:color w:val="000000"/>
          <w:sz w:val="28"/>
          <w:szCs w:val="28"/>
        </w:rPr>
        <w:t>社會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領域</w:t>
      </w:r>
      <w:r w:rsidR="00FC4C9A">
        <w:rPr>
          <w:rFonts w:ascii="標楷體" w:eastAsia="標楷體" w:hAnsi="標楷體" w:hint="eastAsia"/>
          <w:b/>
          <w:color w:val="000000"/>
          <w:sz w:val="28"/>
          <w:szCs w:val="28"/>
        </w:rPr>
        <w:t>歷史科</w:t>
      </w:r>
      <w:r w:rsidR="007661DA"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課程計畫</w:t>
      </w:r>
      <w:r w:rsidR="007661DA" w:rsidRPr="007661DA"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12191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661"/>
        <w:gridCol w:w="48"/>
        <w:gridCol w:w="850"/>
        <w:gridCol w:w="472"/>
        <w:gridCol w:w="65"/>
        <w:gridCol w:w="739"/>
        <w:gridCol w:w="992"/>
        <w:gridCol w:w="993"/>
        <w:gridCol w:w="1275"/>
        <w:gridCol w:w="142"/>
        <w:gridCol w:w="558"/>
        <w:gridCol w:w="718"/>
        <w:gridCol w:w="256"/>
        <w:gridCol w:w="3288"/>
        <w:gridCol w:w="567"/>
      </w:tblGrid>
      <w:tr w:rsidR="007661DA" w:rsidRPr="00DD3F78" w14:paraId="7BC61D41" w14:textId="77777777" w:rsidTr="00FC4C9A">
        <w:tc>
          <w:tcPr>
            <w:tcW w:w="12191" w:type="dxa"/>
            <w:gridSpan w:val="16"/>
            <w:vAlign w:val="center"/>
          </w:tcPr>
          <w:p w14:paraId="07CA6D0C" w14:textId="6EC3A665" w:rsidR="007661DA" w:rsidRPr="00DD3F78" w:rsidRDefault="00F87A5D" w:rsidP="00FC4C9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嘉義市</w:t>
            </w:r>
            <w:r w:rsidR="00FC4C9A">
              <w:rPr>
                <w:rFonts w:ascii="標楷體" w:eastAsia="標楷體" w:hAnsi="標楷體" w:hint="eastAsia"/>
                <w:szCs w:val="24"/>
              </w:rPr>
              <w:t>立</w:t>
            </w:r>
            <w:r w:rsidR="00574390">
              <w:rPr>
                <w:rFonts w:ascii="標楷體" w:eastAsia="標楷體" w:hAnsi="標楷體" w:hint="eastAsia"/>
                <w:szCs w:val="24"/>
              </w:rPr>
              <w:t>大業</w:t>
            </w:r>
            <w:r w:rsidR="00FC4C9A">
              <w:rPr>
                <w:rFonts w:ascii="標楷體" w:eastAsia="標楷體" w:hAnsi="標楷體" w:hint="eastAsia"/>
                <w:szCs w:val="24"/>
              </w:rPr>
              <w:t>實驗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國民</w:t>
            </w:r>
            <w:r w:rsidR="00693942">
              <w:rPr>
                <w:rFonts w:ascii="標楷體" w:eastAsia="標楷體" w:hAnsi="標楷體" w:hint="eastAsia"/>
                <w:szCs w:val="24"/>
              </w:rPr>
              <w:t>中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學</w:t>
            </w:r>
            <w:r w:rsidR="00FC4C9A">
              <w:rPr>
                <w:rFonts w:ascii="標楷體" w:eastAsia="標楷體" w:hAnsi="標楷體" w:hint="eastAsia"/>
                <w:szCs w:val="24"/>
              </w:rPr>
              <w:t>114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學年</w:t>
            </w:r>
            <w:proofErr w:type="gramStart"/>
            <w:r w:rsidR="007661DA" w:rsidRPr="00DD3F78">
              <w:rPr>
                <w:rFonts w:ascii="標楷體" w:eastAsia="標楷體" w:hAnsi="標楷體" w:hint="eastAsia"/>
                <w:szCs w:val="24"/>
              </w:rPr>
              <w:t>度</w:t>
            </w:r>
            <w:r w:rsidR="008F5323">
              <w:rPr>
                <w:rFonts w:ascii="標楷體" w:eastAsia="標楷體" w:hAnsi="標楷體" w:hint="eastAsia"/>
                <w:szCs w:val="24"/>
              </w:rPr>
              <w:t>秋冬學季</w:t>
            </w:r>
            <w:proofErr w:type="gramEnd"/>
            <w:r w:rsidR="007661DA" w:rsidRPr="00DD3F78">
              <w:rPr>
                <w:rFonts w:ascii="標楷體" w:eastAsia="標楷體" w:hAnsi="標楷體" w:hint="eastAsia"/>
                <w:szCs w:val="24"/>
              </w:rPr>
              <w:t xml:space="preserve"> </w:t>
            </w:r>
            <w:r w:rsidR="00046A53" w:rsidRPr="00046A53">
              <w:rPr>
                <w:rFonts w:ascii="標楷體" w:eastAsia="標楷體" w:hAnsi="標楷體" w:hint="eastAsia"/>
                <w:szCs w:val="24"/>
                <w:u w:val="thick"/>
              </w:rPr>
              <w:t>九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 w:rsidR="00046A53" w:rsidRPr="00046A53">
              <w:rPr>
                <w:rFonts w:ascii="標楷體" w:eastAsia="標楷體" w:hAnsi="標楷體" w:hint="eastAsia"/>
                <w:szCs w:val="24"/>
                <w:u w:val="thick"/>
              </w:rPr>
              <w:t>社會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領域</w:t>
            </w:r>
            <w:r w:rsidR="00FC4C9A">
              <w:rPr>
                <w:rFonts w:ascii="標楷體" w:eastAsia="標楷體" w:hAnsi="標楷體" w:hint="eastAsia"/>
                <w:szCs w:val="24"/>
              </w:rPr>
              <w:t>（歷史科）</w:t>
            </w:r>
            <w:r w:rsidR="007661DA" w:rsidRPr="00DD3F78">
              <w:rPr>
                <w:rFonts w:ascii="標楷體" w:eastAsia="標楷體" w:hAnsi="標楷體" w:hint="eastAsia"/>
                <w:szCs w:val="24"/>
              </w:rPr>
              <w:t>課程計畫</w:t>
            </w:r>
          </w:p>
        </w:tc>
      </w:tr>
      <w:tr w:rsidR="007661DA" w:rsidRPr="00DD3F78" w14:paraId="469640B2" w14:textId="77777777" w:rsidTr="00FC4C9A">
        <w:tc>
          <w:tcPr>
            <w:tcW w:w="2663" w:type="dxa"/>
            <w:gridSpan w:val="6"/>
            <w:vAlign w:val="center"/>
          </w:tcPr>
          <w:p w14:paraId="7A5D33C8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1731" w:type="dxa"/>
            <w:gridSpan w:val="2"/>
            <w:vAlign w:val="center"/>
          </w:tcPr>
          <w:p w14:paraId="64987285" w14:textId="77777777" w:rsidR="007661DA" w:rsidRPr="00DD3F78" w:rsidRDefault="00046A53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1</w:t>
            </w:r>
            <w:r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2968" w:type="dxa"/>
            <w:gridSpan w:val="4"/>
            <w:vAlign w:val="center"/>
          </w:tcPr>
          <w:p w14:paraId="476E43B0" w14:textId="77777777" w:rsidR="007661DA" w:rsidRPr="00DD3F78" w:rsidRDefault="007661DA" w:rsidP="007661DA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4829" w:type="dxa"/>
            <w:gridSpan w:val="4"/>
          </w:tcPr>
          <w:p w14:paraId="6C279BF0" w14:textId="77777777" w:rsidR="007661DA" w:rsidRPr="00DD3F78" w:rsidRDefault="00046A53" w:rsidP="00046A53">
            <w:pPr>
              <w:snapToGrid w:val="0"/>
              <w:spacing w:line="280" w:lineRule="atLeast"/>
              <w:ind w:firstLineChars="200" w:firstLine="440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社會領域團隊</w:t>
            </w:r>
          </w:p>
        </w:tc>
      </w:tr>
      <w:tr w:rsidR="00046A53" w:rsidRPr="00DD3F78" w14:paraId="566C69EF" w14:textId="77777777" w:rsidTr="00FC4C9A">
        <w:trPr>
          <w:trHeight w:val="320"/>
        </w:trPr>
        <w:tc>
          <w:tcPr>
            <w:tcW w:w="2663" w:type="dxa"/>
            <w:gridSpan w:val="6"/>
            <w:vMerge w:val="restart"/>
            <w:vAlign w:val="center"/>
          </w:tcPr>
          <w:p w14:paraId="0D3CC5E8" w14:textId="77777777" w:rsidR="00046A53" w:rsidRPr="00DD3F78" w:rsidRDefault="00046A53" w:rsidP="00A010E2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1731" w:type="dxa"/>
            <w:gridSpan w:val="2"/>
            <w:vAlign w:val="center"/>
          </w:tcPr>
          <w:p w14:paraId="6F811591" w14:textId="77777777" w:rsidR="00046A53" w:rsidRPr="00DD3F78" w:rsidRDefault="00046A53" w:rsidP="00A010E2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7797" w:type="dxa"/>
            <w:gridSpan w:val="8"/>
          </w:tcPr>
          <w:p w14:paraId="46255609" w14:textId="77777777" w:rsidR="00086624" w:rsidRDefault="00DE3DFB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B1符號運用與溝通表達</w:t>
            </w:r>
          </w:p>
          <w:p w14:paraId="21626293" w14:textId="77777777" w:rsidR="00086624" w:rsidRDefault="00DE3DFB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C3多元文化與國際理解</w:t>
            </w:r>
          </w:p>
        </w:tc>
      </w:tr>
      <w:tr w:rsidR="00046A53" w:rsidRPr="00DD3F78" w14:paraId="382C15E3" w14:textId="77777777" w:rsidTr="00FC4C9A">
        <w:trPr>
          <w:trHeight w:val="320"/>
        </w:trPr>
        <w:tc>
          <w:tcPr>
            <w:tcW w:w="2663" w:type="dxa"/>
            <w:gridSpan w:val="6"/>
            <w:vMerge/>
            <w:vAlign w:val="center"/>
          </w:tcPr>
          <w:p w14:paraId="1828C913" w14:textId="77777777" w:rsidR="00046A53" w:rsidRPr="00DD3F78" w:rsidRDefault="00046A53" w:rsidP="00803D04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6FB689CF" w14:textId="77777777" w:rsidR="00046A53" w:rsidRPr="00DD3F78" w:rsidRDefault="00046A53" w:rsidP="00803D04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  <w:proofErr w:type="gramEnd"/>
          </w:p>
        </w:tc>
        <w:tc>
          <w:tcPr>
            <w:tcW w:w="7797" w:type="dxa"/>
            <w:gridSpan w:val="8"/>
          </w:tcPr>
          <w:p w14:paraId="48D1B4F9" w14:textId="77777777" w:rsidR="00086624" w:rsidRDefault="00DE3DFB">
            <w:r>
              <w:rPr>
                <w:rFonts w:ascii="標楷體" w:eastAsia="標楷體" w:hAnsi="標楷體" w:hint="eastAsia"/>
                <w:sz w:val="22"/>
              </w:rPr>
              <w:t>社-J-B1 運用文字、語言、表格與圖像等表徵符號，表達人類生活的豐富面貌，並能促進相互溝通與理解。</w:t>
            </w:r>
          </w:p>
          <w:p w14:paraId="30188827" w14:textId="77777777" w:rsidR="00086624" w:rsidRDefault="00DE3DFB">
            <w:r>
              <w:rPr>
                <w:rFonts w:ascii="標楷體" w:eastAsia="標楷體" w:hAnsi="標楷體" w:hint="eastAsia"/>
                <w:sz w:val="22"/>
              </w:rPr>
              <w:t>社-J-C3 尊重並欣賞各族群文化的多樣性，了解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文化間的相互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關聯，以及臺灣與國際社會的互動關係。</w:t>
            </w:r>
          </w:p>
        </w:tc>
      </w:tr>
      <w:tr w:rsidR="00046A53" w:rsidRPr="00DD3F78" w14:paraId="440E656F" w14:textId="77777777" w:rsidTr="00FC4C9A">
        <w:trPr>
          <w:trHeight w:val="219"/>
        </w:trPr>
        <w:tc>
          <w:tcPr>
            <w:tcW w:w="2663" w:type="dxa"/>
            <w:gridSpan w:val="6"/>
            <w:vMerge w:val="restart"/>
            <w:vAlign w:val="center"/>
          </w:tcPr>
          <w:p w14:paraId="0E507784" w14:textId="77777777" w:rsidR="00046A53" w:rsidRPr="00DD3F78" w:rsidRDefault="00046A53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1731" w:type="dxa"/>
            <w:gridSpan w:val="2"/>
            <w:vAlign w:val="center"/>
          </w:tcPr>
          <w:p w14:paraId="4005B275" w14:textId="77777777" w:rsidR="00046A53" w:rsidRPr="00DD3F78" w:rsidRDefault="00046A53" w:rsidP="00155FFD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7797" w:type="dxa"/>
            <w:gridSpan w:val="8"/>
          </w:tcPr>
          <w:p w14:paraId="359C127D" w14:textId="77777777" w:rsidR="00086624" w:rsidRDefault="00DE3DFB">
            <w:r>
              <w:rPr>
                <w:rFonts w:ascii="標楷體" w:eastAsia="標楷體" w:hAnsi="標楷體" w:cs="標楷體" w:hint="eastAsia"/>
                <w:sz w:val="22"/>
              </w:rPr>
              <w:t>社2a-IV-1 敏銳察覺人與環境的互動關係及其淵源。</w:t>
            </w:r>
          </w:p>
          <w:p w14:paraId="3F7E1309" w14:textId="77777777" w:rsidR="00086624" w:rsidRDefault="00DE3DFB">
            <w:r>
              <w:rPr>
                <w:rFonts w:ascii="標楷體" w:eastAsia="標楷體" w:hAnsi="標楷體" w:cs="標楷體" w:hint="eastAsia"/>
                <w:sz w:val="22"/>
              </w:rPr>
              <w:t>社2a-IV-3 關心不同的社會文化及其發展，並展現開闊的世界觀。</w:t>
            </w:r>
          </w:p>
          <w:p w14:paraId="62AD2100" w14:textId="77777777" w:rsidR="00086624" w:rsidRDefault="00DE3DFB">
            <w:r>
              <w:rPr>
                <w:rFonts w:ascii="標楷體" w:eastAsia="標楷體" w:hAnsi="標楷體" w:cs="標楷體" w:hint="eastAsia"/>
                <w:sz w:val="22"/>
              </w:rPr>
              <w:t>社2c-IV-1 從歷史或社會事件中，省思自身或所屬群體的文化淵源、處境及自主性</w:t>
            </w:r>
          </w:p>
          <w:p w14:paraId="26D7E9F3" w14:textId="77777777" w:rsidR="00086624" w:rsidRDefault="00DE3DFB">
            <w:r>
              <w:rPr>
                <w:rFonts w:ascii="標楷體" w:eastAsia="標楷體" w:hAnsi="標楷體" w:cs="標楷體" w:hint="eastAsia"/>
                <w:sz w:val="22"/>
              </w:rPr>
              <w:t>社3a-IV-1 發現不同時空脈絡中的人類生活問題，並進行探究。</w:t>
            </w:r>
          </w:p>
          <w:p w14:paraId="4436C6CD" w14:textId="77777777" w:rsidR="00086624" w:rsidRDefault="00DE3DFB">
            <w:r>
              <w:rPr>
                <w:rFonts w:ascii="標楷體" w:eastAsia="標楷體" w:hAnsi="標楷體" w:cs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14:paraId="047570CE" w14:textId="77777777" w:rsidR="00086624" w:rsidRDefault="00DE3DFB">
            <w:r>
              <w:rPr>
                <w:rFonts w:ascii="標楷體" w:eastAsia="標楷體" w:hAnsi="標楷體" w:cs="標楷體" w:hint="eastAsia"/>
                <w:sz w:val="22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cs="標楷體" w:hint="eastAsia"/>
                <w:sz w:val="22"/>
              </w:rPr>
              <w:t>理解所習得</w:t>
            </w:r>
            <w:proofErr w:type="gramEnd"/>
            <w:r>
              <w:rPr>
                <w:rFonts w:ascii="標楷體" w:eastAsia="標楷體" w:hAnsi="標楷體" w:cs="標楷體" w:hint="eastAsia"/>
                <w:sz w:val="22"/>
              </w:rPr>
              <w:t>歷史事件的發展歷程與重要歷史變遷。</w:t>
            </w:r>
          </w:p>
          <w:p w14:paraId="28754982" w14:textId="77777777" w:rsidR="00086624" w:rsidRDefault="00DE3DFB">
            <w:r>
              <w:rPr>
                <w:rFonts w:ascii="標楷體" w:eastAsia="標楷體" w:hAnsi="標楷體" w:cs="標楷體" w:hint="eastAsia"/>
                <w:sz w:val="22"/>
              </w:rPr>
              <w:t>歷1b-IV-1 運用歷史資料，解釋重要歷史人物與</w:t>
            </w:r>
            <w:proofErr w:type="gramStart"/>
            <w:r>
              <w:rPr>
                <w:rFonts w:ascii="標楷體" w:eastAsia="標楷體" w:hAnsi="標楷體" w:cs="標楷體" w:hint="eastAsia"/>
                <w:sz w:val="22"/>
              </w:rPr>
              <w:t>事件間的關聯</w:t>
            </w:r>
            <w:proofErr w:type="gramEnd"/>
            <w:r>
              <w:rPr>
                <w:rFonts w:ascii="標楷體" w:eastAsia="標楷體" w:hAnsi="標楷體" w:cs="標楷體" w:hint="eastAsia"/>
                <w:sz w:val="22"/>
              </w:rPr>
              <w:t>。</w:t>
            </w:r>
          </w:p>
          <w:p w14:paraId="3691BC52" w14:textId="77777777" w:rsidR="00086624" w:rsidRDefault="00DE3DFB">
            <w:r>
              <w:rPr>
                <w:rFonts w:ascii="標楷體" w:eastAsia="標楷體" w:hAnsi="標楷體" w:cs="標楷體" w:hint="eastAsia"/>
                <w:sz w:val="22"/>
              </w:rPr>
              <w:t>歷1b-IV-2 運用歷史資料，進行歷史事件的因果分析與詮釋。</w:t>
            </w:r>
          </w:p>
          <w:p w14:paraId="0FF26331" w14:textId="77777777" w:rsidR="00086624" w:rsidRDefault="00DE3DFB">
            <w:r>
              <w:rPr>
                <w:rFonts w:ascii="標楷體" w:eastAsia="標楷體" w:hAnsi="標楷體" w:cs="標楷體" w:hint="eastAsia"/>
                <w:sz w:val="22"/>
              </w:rPr>
              <w:t>歷1c-IV-1 區別歷史事實與歷史解釋。</w:t>
            </w:r>
          </w:p>
          <w:p w14:paraId="60D41AA0" w14:textId="77777777" w:rsidR="00086624" w:rsidRDefault="00DE3DFB">
            <w:r>
              <w:rPr>
                <w:rFonts w:ascii="標楷體" w:eastAsia="標楷體" w:hAnsi="標楷體" w:cs="標楷體" w:hint="eastAsia"/>
                <w:sz w:val="22"/>
              </w:rPr>
              <w:t>歷1c-IV-2 從多元觀點探究重要歷史事件與人物在歷史中的作用與意義。</w:t>
            </w:r>
          </w:p>
        </w:tc>
      </w:tr>
      <w:tr w:rsidR="00046A53" w:rsidRPr="00DD3F78" w14:paraId="06FE5639" w14:textId="77777777" w:rsidTr="00FC4C9A">
        <w:trPr>
          <w:trHeight w:val="219"/>
        </w:trPr>
        <w:tc>
          <w:tcPr>
            <w:tcW w:w="2663" w:type="dxa"/>
            <w:gridSpan w:val="6"/>
            <w:vMerge/>
            <w:vAlign w:val="center"/>
          </w:tcPr>
          <w:p w14:paraId="77563015" w14:textId="77777777" w:rsidR="00046A53" w:rsidRPr="00DD3F78" w:rsidRDefault="00046A53" w:rsidP="00155FF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1731" w:type="dxa"/>
            <w:gridSpan w:val="2"/>
            <w:vAlign w:val="center"/>
          </w:tcPr>
          <w:p w14:paraId="407F90E3" w14:textId="77777777" w:rsidR="00046A53" w:rsidRPr="00DD3F78" w:rsidRDefault="00046A53" w:rsidP="00155FFD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7797" w:type="dxa"/>
            <w:gridSpan w:val="8"/>
          </w:tcPr>
          <w:p w14:paraId="78E626A8" w14:textId="77777777" w:rsidR="00086624" w:rsidRDefault="00DE3DFB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歷Na-IV-1 佛教的起源與發展。</w:t>
            </w:r>
          </w:p>
          <w:p w14:paraId="30660533" w14:textId="77777777" w:rsidR="00086624" w:rsidRDefault="00DE3DFB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歷Na-IV-1 非洲與西亞的早期文化。</w:t>
            </w:r>
          </w:p>
          <w:p w14:paraId="54E24D44" w14:textId="77777777" w:rsidR="00086624" w:rsidRDefault="00DE3DFB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歷Na-IV-2 希臘、羅馬的政治及文化。</w:t>
            </w:r>
          </w:p>
          <w:p w14:paraId="08BB1E72" w14:textId="77777777" w:rsidR="00086624" w:rsidRDefault="00DE3DFB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歷Nb-IV-1 佛教的起源與發展。</w:t>
            </w:r>
          </w:p>
          <w:p w14:paraId="0D8BAEBE" w14:textId="77777777" w:rsidR="00086624" w:rsidRDefault="00DE3DFB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歷Nb-IV-2 基督教的起源與發展。</w:t>
            </w:r>
          </w:p>
          <w:p w14:paraId="42BB72C2" w14:textId="77777777" w:rsidR="00086624" w:rsidRDefault="00DE3DFB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歷Nb-IV-3 伊斯蘭教的起源與發展。</w:t>
            </w:r>
          </w:p>
          <w:p w14:paraId="2C2E5E1C" w14:textId="77777777" w:rsidR="00086624" w:rsidRDefault="00DE3DFB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歷Oa-IV-1 文藝復興。</w:t>
            </w:r>
          </w:p>
          <w:p w14:paraId="09DD25A7" w14:textId="77777777" w:rsidR="00086624" w:rsidRDefault="00DE3DFB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歷Oa-IV-2 宗教改革。</w:t>
            </w:r>
          </w:p>
          <w:p w14:paraId="03FA241B" w14:textId="77777777" w:rsidR="00086624" w:rsidRPr="00594BE9" w:rsidRDefault="00DE3DFB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歷Oa-IV-3 科學革命與啟蒙運動</w:t>
            </w:r>
          </w:p>
          <w:p w14:paraId="2E47C845" w14:textId="77777777" w:rsidR="00086624" w:rsidRDefault="00DE3DFB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歷Ob-IV-1 歐洲的海外擴張與傳教。</w:t>
            </w:r>
          </w:p>
          <w:p w14:paraId="12DADC35" w14:textId="77777777" w:rsidR="00086624" w:rsidRDefault="00DE3DFB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歷Ob-IV-2 美洲和澳洲的政治與文化。</w:t>
            </w:r>
          </w:p>
          <w:p w14:paraId="713E8843" w14:textId="77777777" w:rsidR="00086624" w:rsidRDefault="00DE3DFB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歷Ob-IV-3 近代南亞與東南亞。</w:t>
            </w:r>
          </w:p>
        </w:tc>
      </w:tr>
      <w:tr w:rsidR="00D07BF5" w:rsidRPr="00DD3F78" w14:paraId="6CD5BEB5" w14:textId="77777777" w:rsidTr="00FC4C9A">
        <w:tc>
          <w:tcPr>
            <w:tcW w:w="2663" w:type="dxa"/>
            <w:gridSpan w:val="6"/>
            <w:vAlign w:val="center"/>
          </w:tcPr>
          <w:p w14:paraId="663E8120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融入之議題</w:t>
            </w:r>
          </w:p>
        </w:tc>
        <w:tc>
          <w:tcPr>
            <w:tcW w:w="9528" w:type="dxa"/>
            <w:gridSpan w:val="10"/>
          </w:tcPr>
          <w:p w14:paraId="06ECA037" w14:textId="77777777" w:rsidR="00086624" w:rsidRDefault="00DE3DFB">
            <w:r>
              <w:rPr>
                <w:rFonts w:ascii="標楷體" w:eastAsia="標楷體" w:hAnsi="標楷體" w:hint="eastAsia"/>
                <w:bCs/>
                <w:sz w:val="22"/>
              </w:rPr>
              <w:t>【多元文化教育】</w:t>
            </w:r>
          </w:p>
          <w:p w14:paraId="3ECB0D8F" w14:textId="77777777" w:rsidR="00086624" w:rsidRDefault="00DE3DFB">
            <w:r>
              <w:rPr>
                <w:rFonts w:ascii="標楷體" w:eastAsia="標楷體" w:hAnsi="標楷體" w:hint="eastAsia"/>
                <w:bCs/>
                <w:sz w:val="22"/>
              </w:rPr>
              <w:t>多J4 了解不同群體間如何看待彼此的文化。</w:t>
            </w:r>
          </w:p>
          <w:p w14:paraId="0ED40DE7" w14:textId="77777777" w:rsidR="00086624" w:rsidRDefault="00DE3DFB">
            <w:r>
              <w:rPr>
                <w:rFonts w:ascii="標楷體" w:eastAsia="標楷體" w:hAnsi="標楷體" w:hint="eastAsia"/>
                <w:bCs/>
                <w:sz w:val="22"/>
              </w:rPr>
              <w:t>多J5 了解及尊重不同文化的習俗與禁忌。</w:t>
            </w:r>
          </w:p>
          <w:p w14:paraId="7826206B" w14:textId="77777777" w:rsidR="00086624" w:rsidRDefault="00DE3DFB">
            <w:r>
              <w:rPr>
                <w:rFonts w:ascii="標楷體" w:eastAsia="標楷體" w:hAnsi="標楷體" w:hint="eastAsia"/>
                <w:bCs/>
                <w:sz w:val="22"/>
              </w:rPr>
              <w:t>多J6 分析不同群體的文化如何影響社會與生活方式。</w:t>
            </w:r>
          </w:p>
          <w:p w14:paraId="69B6B057" w14:textId="77777777" w:rsidR="00086624" w:rsidRDefault="00DE3DFB">
            <w:r>
              <w:rPr>
                <w:rFonts w:ascii="標楷體" w:eastAsia="標楷體" w:hAnsi="標楷體" w:hint="eastAsia"/>
                <w:bCs/>
                <w:sz w:val="22"/>
              </w:rPr>
              <w:t>【閱讀素養教育】</w:t>
            </w:r>
          </w:p>
          <w:p w14:paraId="2097E308" w14:textId="77777777" w:rsidR="00086624" w:rsidRDefault="00DE3DFB">
            <w:r>
              <w:rPr>
                <w:rFonts w:ascii="標楷體" w:eastAsia="標楷體" w:hAnsi="標楷體" w:hint="eastAsia"/>
                <w:bCs/>
                <w:sz w:val="22"/>
              </w:rPr>
              <w:t>閱J2 發展跨文本的比對、分析、深究的能力，以判讀文本知識的正確性。</w:t>
            </w:r>
          </w:p>
          <w:p w14:paraId="7DED732F" w14:textId="77777777" w:rsidR="00086624" w:rsidRDefault="00DE3DFB">
            <w:r>
              <w:rPr>
                <w:rFonts w:ascii="標楷體" w:eastAsia="標楷體" w:hAnsi="標楷體" w:hint="eastAsia"/>
                <w:bCs/>
                <w:sz w:val="22"/>
              </w:rPr>
              <w:t>閱J3 理解學科知識內的重要詞彙的意涵，並懂得如何運用該詞彙與他人進行溝通。</w:t>
            </w:r>
          </w:p>
          <w:p w14:paraId="1968C4A4" w14:textId="77777777" w:rsidR="00086624" w:rsidRDefault="00DE3DFB">
            <w:r>
              <w:rPr>
                <w:rFonts w:ascii="標楷體" w:eastAsia="標楷體" w:hAnsi="標楷體" w:hint="eastAsia"/>
                <w:bCs/>
                <w:sz w:val="22"/>
              </w:rPr>
              <w:t>閱J10 主動尋求多元的詮釋，並試著表達自己的想法。</w:t>
            </w:r>
          </w:p>
          <w:p w14:paraId="634C9713" w14:textId="77777777" w:rsidR="00086624" w:rsidRDefault="00DE3DFB">
            <w:r>
              <w:rPr>
                <w:rFonts w:ascii="標楷體" w:eastAsia="標楷體" w:hAnsi="標楷體" w:hint="eastAsia"/>
                <w:bCs/>
                <w:sz w:val="22"/>
              </w:rPr>
              <w:t>【國際教育】</w:t>
            </w:r>
          </w:p>
          <w:p w14:paraId="0C4CA965" w14:textId="77777777" w:rsidR="00086624" w:rsidRDefault="00DE3DFB">
            <w:r>
              <w:rPr>
                <w:rFonts w:ascii="標楷體" w:eastAsia="標楷體" w:hAnsi="標楷體" w:hint="eastAsia"/>
                <w:bCs/>
                <w:sz w:val="22"/>
              </w:rPr>
              <w:t>國J</w:t>
            </w:r>
            <w:r w:rsidR="00441097">
              <w:rPr>
                <w:rFonts w:ascii="標楷體" w:eastAsia="標楷體" w:hAnsi="標楷體" w:hint="eastAsia"/>
                <w:bCs/>
                <w:sz w:val="22"/>
              </w:rPr>
              <w:t>5</w:t>
            </w:r>
            <w:r>
              <w:rPr>
                <w:rFonts w:ascii="標楷體" w:eastAsia="標楷體" w:hAnsi="標楷體" w:hint="eastAsia"/>
                <w:bCs/>
                <w:sz w:val="22"/>
              </w:rPr>
              <w:t xml:space="preserve"> 尊重與欣賞世界不同文化的價值。</w:t>
            </w:r>
          </w:p>
          <w:p w14:paraId="740B33F9" w14:textId="77777777" w:rsidR="00086624" w:rsidRDefault="00DE3DFB">
            <w:r>
              <w:rPr>
                <w:rFonts w:ascii="標楷體" w:eastAsia="標楷體" w:hAnsi="標楷體" w:hint="eastAsia"/>
                <w:bCs/>
                <w:sz w:val="22"/>
              </w:rPr>
              <w:t>國</w:t>
            </w:r>
            <w:r w:rsidR="00441097">
              <w:rPr>
                <w:rFonts w:ascii="標楷體" w:eastAsia="標楷體" w:hAnsi="標楷體" w:hint="eastAsia"/>
                <w:bCs/>
                <w:sz w:val="22"/>
              </w:rPr>
              <w:t>J11</w:t>
            </w:r>
            <w:r>
              <w:rPr>
                <w:rFonts w:ascii="標楷體" w:eastAsia="標楷體" w:hAnsi="標楷體" w:hint="eastAsia"/>
                <w:bCs/>
                <w:sz w:val="22"/>
              </w:rPr>
              <w:t xml:space="preserve"> 尊重與維護不同文化群體的人權與尊嚴。</w:t>
            </w:r>
          </w:p>
        </w:tc>
      </w:tr>
      <w:tr w:rsidR="00046A53" w:rsidRPr="00DD3F78" w14:paraId="6D8EBEB9" w14:textId="77777777" w:rsidTr="00FC4C9A">
        <w:trPr>
          <w:trHeight w:val="300"/>
        </w:trPr>
        <w:tc>
          <w:tcPr>
            <w:tcW w:w="2663" w:type="dxa"/>
            <w:gridSpan w:val="6"/>
            <w:vAlign w:val="center"/>
          </w:tcPr>
          <w:p w14:paraId="5F020B48" w14:textId="77777777" w:rsidR="00046A53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9528" w:type="dxa"/>
            <w:gridSpan w:val="10"/>
            <w:vAlign w:val="center"/>
          </w:tcPr>
          <w:p w14:paraId="6C77A7CA" w14:textId="77777777" w:rsidR="00046A53" w:rsidRPr="00562437" w:rsidRDefault="00046A53" w:rsidP="009A6875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歷史</w:t>
            </w:r>
          </w:p>
          <w:p w14:paraId="456CDA08" w14:textId="77777777" w:rsidR="00046A53" w:rsidRPr="00562437" w:rsidRDefault="00046A53" w:rsidP="009A6875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地理、歷史、公民教學基本理念，旨在培養學生正確的地理、歷史、公民知識和思考判斷的能力，內容包括：</w:t>
            </w:r>
          </w:p>
          <w:p w14:paraId="7BF5433D" w14:textId="77777777" w:rsidR="00574390" w:rsidRPr="00D6035F" w:rsidRDefault="00DE3DFB" w:rsidP="0057439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1.使學生具備良好的思考、組織、表達、溝通、判斷價值等基本能力。</w:t>
            </w:r>
          </w:p>
          <w:p w14:paraId="0B216F4D" w14:textId="77777777" w:rsidR="00574390" w:rsidRPr="00D6035F" w:rsidRDefault="00DE3DFB" w:rsidP="0057439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2.使學生對世界地理、世界歷史及經濟生活的運作及參與，能有深入淺出的認識。</w:t>
            </w:r>
          </w:p>
          <w:p w14:paraId="1CB7A56E" w14:textId="77777777" w:rsidR="00574390" w:rsidRPr="00D6035F" w:rsidRDefault="00DE3DFB" w:rsidP="0057439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3.培養學生應用地理、歷史、公民知識，從事思考、理解、協調、討論，吸收生活經驗，擴大人生視野。</w:t>
            </w:r>
          </w:p>
          <w:p w14:paraId="4C52393D" w14:textId="77777777" w:rsidR="00574390" w:rsidRPr="00D6035F" w:rsidRDefault="00DE3DFB" w:rsidP="0057439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本冊教學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內容包含三個單元主題：地理教室、歷史教室和公民教室，讓學生在有趣而活潑的教材引導下，提升讀書及自學能力，奠定良好學習基礎。</w:t>
            </w:r>
          </w:p>
          <w:p w14:paraId="096AAF8E" w14:textId="77777777" w:rsidR="00046A53" w:rsidRPr="00562437" w:rsidRDefault="00046A53" w:rsidP="009A6875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（二）歷史教室：</w:t>
            </w:r>
          </w:p>
          <w:p w14:paraId="5CDD9E9F" w14:textId="77777777" w:rsidR="00574390" w:rsidRPr="00D6035F" w:rsidRDefault="00DE3DFB" w:rsidP="0057439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1.認識西亞、埃及、印度古文明和希臘、羅馬古文化。</w:t>
            </w:r>
          </w:p>
          <w:p w14:paraId="3D1B10E7" w14:textId="77777777" w:rsidR="00574390" w:rsidRPr="00D6035F" w:rsidRDefault="00DE3DFB" w:rsidP="0057439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2.知道普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世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宗教的發展。</w:t>
            </w:r>
          </w:p>
          <w:p w14:paraId="52645146" w14:textId="77777777" w:rsidR="00574390" w:rsidRPr="00D6035F" w:rsidRDefault="00DE3DFB" w:rsidP="0057439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3.認識歐洲文藝復興、宗教改革、科學革命和啟蒙運動的影響。</w:t>
            </w:r>
          </w:p>
        </w:tc>
      </w:tr>
      <w:tr w:rsidR="00046A53" w:rsidRPr="00DD3F78" w14:paraId="3B7C0CBA" w14:textId="77777777" w:rsidTr="00FC4C9A">
        <w:tc>
          <w:tcPr>
            <w:tcW w:w="2663" w:type="dxa"/>
            <w:gridSpan w:val="6"/>
            <w:vAlign w:val="center"/>
          </w:tcPr>
          <w:p w14:paraId="1837A650" w14:textId="77777777" w:rsidR="00046A53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教學與評量說明</w:t>
            </w:r>
          </w:p>
        </w:tc>
        <w:tc>
          <w:tcPr>
            <w:tcW w:w="9528" w:type="dxa"/>
            <w:gridSpan w:val="10"/>
            <w:vAlign w:val="center"/>
          </w:tcPr>
          <w:p w14:paraId="29F3FC24" w14:textId="77777777" w:rsidR="00086624" w:rsidRDefault="00DE3DFB">
            <w:r>
              <w:rPr>
                <w:rFonts w:ascii="標楷體" w:eastAsia="標楷體" w:hAnsi="標楷體" w:hint="eastAsia"/>
                <w:sz w:val="22"/>
              </w:rPr>
              <w:t>作業練習</w:t>
            </w:r>
          </w:p>
          <w:p w14:paraId="101CC9F2" w14:textId="77777777" w:rsidR="00086624" w:rsidRDefault="00DE3DFB">
            <w:r>
              <w:rPr>
                <w:rFonts w:ascii="標楷體" w:eastAsia="標楷體" w:hAnsi="標楷體" w:hint="eastAsia"/>
                <w:sz w:val="22"/>
              </w:rPr>
              <w:t>紙筆測驗</w:t>
            </w:r>
          </w:p>
        </w:tc>
      </w:tr>
      <w:tr w:rsidR="00D07BF5" w:rsidRPr="00DD3F78" w14:paraId="1F57FED9" w14:textId="77777777" w:rsidTr="00FC4C9A">
        <w:tc>
          <w:tcPr>
            <w:tcW w:w="1228" w:type="dxa"/>
            <w:gridSpan w:val="2"/>
            <w:vAlign w:val="center"/>
          </w:tcPr>
          <w:p w14:paraId="2100FDCF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3"/>
            <w:vAlign w:val="center"/>
          </w:tcPr>
          <w:p w14:paraId="3E15B78E" w14:textId="77777777" w:rsidR="00D07BF5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翰林</w:t>
            </w:r>
          </w:p>
        </w:tc>
        <w:tc>
          <w:tcPr>
            <w:tcW w:w="2789" w:type="dxa"/>
            <w:gridSpan w:val="4"/>
            <w:vAlign w:val="center"/>
          </w:tcPr>
          <w:p w14:paraId="622F95C1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275" w:type="dxa"/>
            <w:vAlign w:val="center"/>
          </w:tcPr>
          <w:p w14:paraId="5690FEC7" w14:textId="77777777" w:rsidR="00D07BF5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674" w:type="dxa"/>
            <w:gridSpan w:val="4"/>
            <w:vAlign w:val="center"/>
          </w:tcPr>
          <w:p w14:paraId="138B0731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3855" w:type="dxa"/>
            <w:gridSpan w:val="2"/>
            <w:vAlign w:val="center"/>
          </w:tcPr>
          <w:p w14:paraId="579F8FAF" w14:textId="77777777" w:rsidR="00D07BF5" w:rsidRPr="00DD3F78" w:rsidRDefault="00046A53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F824BD">
              <w:rPr>
                <w:rFonts w:ascii="標楷體" w:eastAsia="標楷體" w:hAnsi="標楷體" w:hint="eastAsia"/>
                <w:sz w:val="22"/>
              </w:rPr>
              <w:t>21</w:t>
            </w:r>
          </w:p>
        </w:tc>
      </w:tr>
      <w:tr w:rsidR="00D07BF5" w:rsidRPr="00DD3F78" w14:paraId="3C435796" w14:textId="77777777" w:rsidTr="00FC4C9A">
        <w:tc>
          <w:tcPr>
            <w:tcW w:w="1276" w:type="dxa"/>
            <w:gridSpan w:val="3"/>
            <w:vAlign w:val="center"/>
          </w:tcPr>
          <w:p w14:paraId="0DD88F3F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4111" w:type="dxa"/>
            <w:gridSpan w:val="6"/>
            <w:vAlign w:val="center"/>
          </w:tcPr>
          <w:p w14:paraId="47FC1125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1417" w:type="dxa"/>
            <w:gridSpan w:val="2"/>
            <w:vAlign w:val="center"/>
          </w:tcPr>
          <w:p w14:paraId="2C2A8731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5387" w:type="dxa"/>
            <w:gridSpan w:val="5"/>
            <w:vAlign w:val="center"/>
          </w:tcPr>
          <w:p w14:paraId="769138F7" w14:textId="77777777" w:rsidR="00D07BF5" w:rsidRPr="00DD3F78" w:rsidRDefault="00D07BF5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DE3DFB" w:rsidRPr="00DD3F78" w14:paraId="4CDD0BA0" w14:textId="77777777" w:rsidTr="00FC4C9A">
        <w:tc>
          <w:tcPr>
            <w:tcW w:w="1276" w:type="dxa"/>
            <w:gridSpan w:val="3"/>
            <w:vAlign w:val="center"/>
          </w:tcPr>
          <w:p w14:paraId="7E83F912" w14:textId="77777777" w:rsidR="00DE3DFB" w:rsidRPr="00DD3F78" w:rsidRDefault="00DE3DFB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  <w:proofErr w:type="gramEnd"/>
          </w:p>
        </w:tc>
        <w:tc>
          <w:tcPr>
            <w:tcW w:w="4111" w:type="dxa"/>
            <w:gridSpan w:val="6"/>
          </w:tcPr>
          <w:p w14:paraId="27F710BD" w14:textId="77777777" w:rsidR="00DE3DFB" w:rsidRPr="00D6035F" w:rsidRDefault="00DE3DFB" w:rsidP="0057439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第二篇世界的歷史（上）</w:t>
            </w:r>
          </w:p>
          <w:p w14:paraId="4C49FD66" w14:textId="77777777" w:rsidR="00DE3DFB" w:rsidRPr="00D6035F" w:rsidRDefault="00DE3DFB" w:rsidP="0057439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第一章古文明的誕生</w:t>
            </w:r>
          </w:p>
        </w:tc>
        <w:tc>
          <w:tcPr>
            <w:tcW w:w="1417" w:type="dxa"/>
            <w:gridSpan w:val="2"/>
            <w:vAlign w:val="center"/>
          </w:tcPr>
          <w:p w14:paraId="4D8B0A9F" w14:textId="77777777" w:rsidR="00DE3DFB" w:rsidRPr="00DD3F78" w:rsidRDefault="00DE3DFB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十二</w:t>
            </w:r>
          </w:p>
        </w:tc>
        <w:tc>
          <w:tcPr>
            <w:tcW w:w="5387" w:type="dxa"/>
            <w:gridSpan w:val="5"/>
          </w:tcPr>
          <w:p w14:paraId="6A23440F" w14:textId="77777777" w:rsidR="00DE3DFB" w:rsidRPr="00D6035F" w:rsidRDefault="00DE3DFB" w:rsidP="0057439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65F6EC88" w14:textId="77777777" w:rsidR="00DE3DFB" w:rsidRPr="00D6035F" w:rsidRDefault="00DE3DFB" w:rsidP="0057439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第四章近代歐洲的興起</w:t>
            </w:r>
          </w:p>
        </w:tc>
      </w:tr>
      <w:tr w:rsidR="00DE3DFB" w:rsidRPr="00DD3F78" w14:paraId="4F84A1A8" w14:textId="77777777" w:rsidTr="00FC4C9A">
        <w:tc>
          <w:tcPr>
            <w:tcW w:w="1276" w:type="dxa"/>
            <w:gridSpan w:val="3"/>
            <w:vAlign w:val="center"/>
          </w:tcPr>
          <w:p w14:paraId="5713DA61" w14:textId="77777777" w:rsidR="00DE3DFB" w:rsidRPr="00DD3F78" w:rsidRDefault="00DE3DFB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4111" w:type="dxa"/>
            <w:gridSpan w:val="6"/>
          </w:tcPr>
          <w:p w14:paraId="2FADB29A" w14:textId="77777777" w:rsidR="00DE3DFB" w:rsidRPr="00D6035F" w:rsidRDefault="00DE3DFB" w:rsidP="0057439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第二篇世界的歷史（上）</w:t>
            </w:r>
          </w:p>
          <w:p w14:paraId="35A97EFC" w14:textId="77777777" w:rsidR="00DE3DFB" w:rsidRPr="00D6035F" w:rsidRDefault="00DE3DFB" w:rsidP="0057439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第一章古代文明的誕生</w:t>
            </w:r>
          </w:p>
        </w:tc>
        <w:tc>
          <w:tcPr>
            <w:tcW w:w="1417" w:type="dxa"/>
            <w:gridSpan w:val="2"/>
            <w:vAlign w:val="center"/>
          </w:tcPr>
          <w:p w14:paraId="42795680" w14:textId="77777777" w:rsidR="00DE3DFB" w:rsidRPr="00DD3F78" w:rsidRDefault="00DE3DFB" w:rsidP="00D07BF5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十三</w:t>
            </w:r>
          </w:p>
        </w:tc>
        <w:tc>
          <w:tcPr>
            <w:tcW w:w="5387" w:type="dxa"/>
            <w:gridSpan w:val="5"/>
          </w:tcPr>
          <w:p w14:paraId="43F834E1" w14:textId="77777777" w:rsidR="00DE3DFB" w:rsidRPr="00D6035F" w:rsidRDefault="00DE3DFB" w:rsidP="0057439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2411876A" w14:textId="77777777" w:rsidR="00DE3DFB" w:rsidRPr="00D6035F" w:rsidRDefault="00DE3DFB" w:rsidP="00574390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第四章近代歐洲的興起</w:t>
            </w:r>
          </w:p>
        </w:tc>
      </w:tr>
      <w:tr w:rsidR="009C667C" w:rsidRPr="00DD3F78" w14:paraId="4B0C3A63" w14:textId="77777777" w:rsidTr="00FC4C9A">
        <w:tc>
          <w:tcPr>
            <w:tcW w:w="1276" w:type="dxa"/>
            <w:gridSpan w:val="3"/>
            <w:vAlign w:val="center"/>
          </w:tcPr>
          <w:p w14:paraId="2E3A940E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4111" w:type="dxa"/>
            <w:gridSpan w:val="6"/>
          </w:tcPr>
          <w:p w14:paraId="184EB7C0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第二篇世界的歷史（上）</w:t>
            </w:r>
          </w:p>
          <w:p w14:paraId="1EEC1259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第一章古代文明的誕生</w:t>
            </w:r>
          </w:p>
        </w:tc>
        <w:tc>
          <w:tcPr>
            <w:tcW w:w="1417" w:type="dxa"/>
            <w:gridSpan w:val="2"/>
            <w:vAlign w:val="center"/>
          </w:tcPr>
          <w:p w14:paraId="6188B2C0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十四</w:t>
            </w:r>
          </w:p>
        </w:tc>
        <w:tc>
          <w:tcPr>
            <w:tcW w:w="5387" w:type="dxa"/>
            <w:gridSpan w:val="5"/>
          </w:tcPr>
          <w:p w14:paraId="543E6875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793A423E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第5章多元世界的互動</w:t>
            </w:r>
          </w:p>
        </w:tc>
      </w:tr>
      <w:tr w:rsidR="009C667C" w:rsidRPr="00DD3F78" w14:paraId="76C8BF6D" w14:textId="77777777" w:rsidTr="00FC4C9A">
        <w:tc>
          <w:tcPr>
            <w:tcW w:w="1276" w:type="dxa"/>
            <w:gridSpan w:val="3"/>
            <w:vAlign w:val="center"/>
          </w:tcPr>
          <w:p w14:paraId="2F28B72A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4111" w:type="dxa"/>
            <w:gridSpan w:val="6"/>
          </w:tcPr>
          <w:p w14:paraId="48079FDF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678D1124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第二章希臘與羅馬文化</w:t>
            </w:r>
          </w:p>
        </w:tc>
        <w:tc>
          <w:tcPr>
            <w:tcW w:w="1417" w:type="dxa"/>
            <w:gridSpan w:val="2"/>
            <w:vAlign w:val="center"/>
          </w:tcPr>
          <w:p w14:paraId="29D777D5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十五</w:t>
            </w:r>
          </w:p>
        </w:tc>
        <w:tc>
          <w:tcPr>
            <w:tcW w:w="5387" w:type="dxa"/>
            <w:gridSpan w:val="5"/>
          </w:tcPr>
          <w:p w14:paraId="4A1CF37B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53B58C00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第5章多元世界的互動</w:t>
            </w:r>
          </w:p>
        </w:tc>
      </w:tr>
      <w:tr w:rsidR="009C667C" w:rsidRPr="00DD3F78" w14:paraId="7BA76D02" w14:textId="77777777" w:rsidTr="00FC4C9A">
        <w:tc>
          <w:tcPr>
            <w:tcW w:w="1276" w:type="dxa"/>
            <w:gridSpan w:val="3"/>
            <w:vAlign w:val="center"/>
          </w:tcPr>
          <w:p w14:paraId="0E64BA3A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4111" w:type="dxa"/>
            <w:gridSpan w:val="6"/>
          </w:tcPr>
          <w:p w14:paraId="4948FFD6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108B9A7F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第二章希臘與羅馬文化</w:t>
            </w:r>
          </w:p>
        </w:tc>
        <w:tc>
          <w:tcPr>
            <w:tcW w:w="1417" w:type="dxa"/>
            <w:gridSpan w:val="2"/>
            <w:vAlign w:val="center"/>
          </w:tcPr>
          <w:p w14:paraId="56B2C73D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十六</w:t>
            </w:r>
          </w:p>
        </w:tc>
        <w:tc>
          <w:tcPr>
            <w:tcW w:w="5387" w:type="dxa"/>
            <w:gridSpan w:val="5"/>
          </w:tcPr>
          <w:p w14:paraId="2392457B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3D803CC0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第5章多元世界的互動</w:t>
            </w:r>
          </w:p>
        </w:tc>
      </w:tr>
      <w:tr w:rsidR="009C667C" w:rsidRPr="00DD3F78" w14:paraId="7DEFB23C" w14:textId="77777777" w:rsidTr="00FC4C9A">
        <w:tc>
          <w:tcPr>
            <w:tcW w:w="1276" w:type="dxa"/>
            <w:gridSpan w:val="3"/>
            <w:vAlign w:val="center"/>
          </w:tcPr>
          <w:p w14:paraId="610DEF12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4111" w:type="dxa"/>
            <w:gridSpan w:val="6"/>
          </w:tcPr>
          <w:p w14:paraId="6E995D6D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0CA22147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第二章希臘與羅馬文化</w:t>
            </w:r>
          </w:p>
        </w:tc>
        <w:tc>
          <w:tcPr>
            <w:tcW w:w="1417" w:type="dxa"/>
            <w:gridSpan w:val="2"/>
            <w:vAlign w:val="center"/>
          </w:tcPr>
          <w:p w14:paraId="42E34BE0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十七</w:t>
            </w:r>
          </w:p>
        </w:tc>
        <w:tc>
          <w:tcPr>
            <w:tcW w:w="5387" w:type="dxa"/>
            <w:gridSpan w:val="5"/>
          </w:tcPr>
          <w:p w14:paraId="24E2BB3A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2935544C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第5章多元世界的互動</w:t>
            </w:r>
          </w:p>
        </w:tc>
      </w:tr>
      <w:tr w:rsidR="009C667C" w:rsidRPr="00DD3F78" w14:paraId="5AA224B1" w14:textId="77777777" w:rsidTr="00FC4C9A">
        <w:tc>
          <w:tcPr>
            <w:tcW w:w="1276" w:type="dxa"/>
            <w:gridSpan w:val="3"/>
            <w:vAlign w:val="center"/>
          </w:tcPr>
          <w:p w14:paraId="6F95A4B3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4111" w:type="dxa"/>
            <w:gridSpan w:val="6"/>
            <w:vAlign w:val="center"/>
          </w:tcPr>
          <w:p w14:paraId="5ADC5F70" w14:textId="77777777" w:rsidR="009C667C" w:rsidRPr="00FC4C9A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FC4C9A">
              <w:rPr>
                <w:rFonts w:ascii="標楷體" w:eastAsia="標楷體" w:hAnsi="標楷體" w:hint="eastAsia"/>
                <w:bCs/>
                <w:snapToGrid w:val="0"/>
                <w:kern w:val="0"/>
                <w:sz w:val="28"/>
                <w:szCs w:val="28"/>
              </w:rPr>
              <w:t>秋季假</w:t>
            </w:r>
          </w:p>
        </w:tc>
        <w:tc>
          <w:tcPr>
            <w:tcW w:w="1417" w:type="dxa"/>
            <w:gridSpan w:val="2"/>
            <w:vAlign w:val="center"/>
          </w:tcPr>
          <w:p w14:paraId="534621A1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十八</w:t>
            </w:r>
          </w:p>
        </w:tc>
        <w:tc>
          <w:tcPr>
            <w:tcW w:w="5387" w:type="dxa"/>
            <w:gridSpan w:val="5"/>
          </w:tcPr>
          <w:p w14:paraId="44850471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3E082C8E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第6章近代歐洲的變革</w:t>
            </w:r>
          </w:p>
        </w:tc>
      </w:tr>
      <w:tr w:rsidR="009C667C" w:rsidRPr="00DD3F78" w14:paraId="6CC49FD5" w14:textId="77777777" w:rsidTr="00FC4C9A">
        <w:tc>
          <w:tcPr>
            <w:tcW w:w="1276" w:type="dxa"/>
            <w:gridSpan w:val="3"/>
            <w:vAlign w:val="center"/>
          </w:tcPr>
          <w:p w14:paraId="196683BA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八</w:t>
            </w:r>
          </w:p>
        </w:tc>
        <w:tc>
          <w:tcPr>
            <w:tcW w:w="4111" w:type="dxa"/>
            <w:gridSpan w:val="6"/>
          </w:tcPr>
          <w:p w14:paraId="0CD83FDB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第二篇世界的歷史（上）</w:t>
            </w:r>
          </w:p>
          <w:p w14:paraId="5F165A65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第三章基督教與伊斯蘭教的發展</w:t>
            </w:r>
          </w:p>
        </w:tc>
        <w:tc>
          <w:tcPr>
            <w:tcW w:w="1417" w:type="dxa"/>
            <w:gridSpan w:val="2"/>
            <w:vAlign w:val="center"/>
          </w:tcPr>
          <w:p w14:paraId="7796CA7A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十九</w:t>
            </w:r>
          </w:p>
        </w:tc>
        <w:tc>
          <w:tcPr>
            <w:tcW w:w="5387" w:type="dxa"/>
            <w:gridSpan w:val="5"/>
          </w:tcPr>
          <w:p w14:paraId="6EE298D6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060E46F4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第6章近代歐洲的變革</w:t>
            </w:r>
          </w:p>
        </w:tc>
      </w:tr>
      <w:tr w:rsidR="009C667C" w:rsidRPr="00DD3F78" w14:paraId="5BE5C071" w14:textId="77777777" w:rsidTr="00FC4C9A">
        <w:tc>
          <w:tcPr>
            <w:tcW w:w="1276" w:type="dxa"/>
            <w:gridSpan w:val="3"/>
            <w:vAlign w:val="center"/>
          </w:tcPr>
          <w:p w14:paraId="4E349A20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4111" w:type="dxa"/>
            <w:gridSpan w:val="6"/>
          </w:tcPr>
          <w:p w14:paraId="53099F41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332F7474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第三章基督教與伊斯蘭教的發展</w:t>
            </w:r>
          </w:p>
        </w:tc>
        <w:tc>
          <w:tcPr>
            <w:tcW w:w="1417" w:type="dxa"/>
            <w:gridSpan w:val="2"/>
            <w:vAlign w:val="center"/>
          </w:tcPr>
          <w:p w14:paraId="3E9358F0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二十</w:t>
            </w:r>
          </w:p>
        </w:tc>
        <w:tc>
          <w:tcPr>
            <w:tcW w:w="5387" w:type="dxa"/>
            <w:gridSpan w:val="5"/>
          </w:tcPr>
          <w:p w14:paraId="35C7BE03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4AD1563A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第6章 近代歐洲的變革</w:t>
            </w:r>
          </w:p>
        </w:tc>
      </w:tr>
      <w:tr w:rsidR="009C667C" w:rsidRPr="00DD3F78" w14:paraId="6A1247CD" w14:textId="77777777" w:rsidTr="00FC4C9A">
        <w:tc>
          <w:tcPr>
            <w:tcW w:w="1276" w:type="dxa"/>
            <w:gridSpan w:val="3"/>
            <w:vAlign w:val="center"/>
          </w:tcPr>
          <w:p w14:paraId="181492EF" w14:textId="77777777" w:rsidR="009C667C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  <w:p w14:paraId="6855932B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(期中考)</w:t>
            </w:r>
          </w:p>
        </w:tc>
        <w:tc>
          <w:tcPr>
            <w:tcW w:w="4111" w:type="dxa"/>
            <w:gridSpan w:val="6"/>
          </w:tcPr>
          <w:p w14:paraId="35FBC93D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1764033A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第三章基督教與伊斯蘭教的發展</w:t>
            </w:r>
          </w:p>
        </w:tc>
        <w:tc>
          <w:tcPr>
            <w:tcW w:w="1417" w:type="dxa"/>
            <w:gridSpan w:val="2"/>
            <w:vAlign w:val="center"/>
          </w:tcPr>
          <w:p w14:paraId="72DC8848" w14:textId="77777777" w:rsidR="009C667C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  <w:r>
              <w:rPr>
                <w:rFonts w:ascii="標楷體" w:eastAsia="標楷體" w:hAnsi="標楷體"/>
                <w:sz w:val="22"/>
                <w:szCs w:val="24"/>
              </w:rPr>
              <w:t>十一</w:t>
            </w:r>
          </w:p>
          <w:p w14:paraId="1165258D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(期末考)</w:t>
            </w:r>
          </w:p>
        </w:tc>
        <w:tc>
          <w:tcPr>
            <w:tcW w:w="5387" w:type="dxa"/>
            <w:gridSpan w:val="5"/>
            <w:vAlign w:val="center"/>
          </w:tcPr>
          <w:p w14:paraId="705E3B35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5B2BA4">
              <w:rPr>
                <w:rFonts w:ascii="標楷體" w:eastAsia="標楷體" w:hAnsi="標楷體" w:hint="eastAsia"/>
                <w:sz w:val="28"/>
                <w:szCs w:val="28"/>
              </w:rPr>
              <w:t>學習慶典</w:t>
            </w:r>
          </w:p>
        </w:tc>
      </w:tr>
      <w:tr w:rsidR="009C667C" w:rsidRPr="00DD3F78" w14:paraId="31E816AB" w14:textId="77777777" w:rsidTr="00FC4C9A">
        <w:tc>
          <w:tcPr>
            <w:tcW w:w="1276" w:type="dxa"/>
            <w:gridSpan w:val="3"/>
            <w:vAlign w:val="center"/>
          </w:tcPr>
          <w:p w14:paraId="5A5984DF" w14:textId="77777777" w:rsidR="009C667C" w:rsidRPr="00DD3F78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十一</w:t>
            </w:r>
          </w:p>
        </w:tc>
        <w:tc>
          <w:tcPr>
            <w:tcW w:w="4111" w:type="dxa"/>
            <w:gridSpan w:val="6"/>
          </w:tcPr>
          <w:p w14:paraId="374B5373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5FCD46F4" w14:textId="77777777" w:rsidR="009C667C" w:rsidRPr="00D6035F" w:rsidRDefault="009C667C" w:rsidP="009C667C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第四章近代歐洲的興起</w:t>
            </w:r>
          </w:p>
        </w:tc>
        <w:tc>
          <w:tcPr>
            <w:tcW w:w="1417" w:type="dxa"/>
            <w:gridSpan w:val="2"/>
            <w:vAlign w:val="center"/>
          </w:tcPr>
          <w:p w14:paraId="6127F939" w14:textId="77777777" w:rsidR="009C667C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</w:p>
        </w:tc>
        <w:tc>
          <w:tcPr>
            <w:tcW w:w="5387" w:type="dxa"/>
            <w:gridSpan w:val="5"/>
            <w:vAlign w:val="center"/>
          </w:tcPr>
          <w:p w14:paraId="5590DFD7" w14:textId="77777777" w:rsidR="009C667C" w:rsidRPr="00DD3F78" w:rsidRDefault="009C667C" w:rsidP="009C667C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9C667C" w:rsidRPr="00596DF1" w14:paraId="0F859DC7" w14:textId="77777777" w:rsidTr="00EC7E25">
        <w:tc>
          <w:tcPr>
            <w:tcW w:w="567" w:type="dxa"/>
            <w:vAlign w:val="center"/>
          </w:tcPr>
          <w:p w14:paraId="2FBA769D" w14:textId="77777777" w:rsidR="009C667C" w:rsidRPr="00596DF1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次</w:t>
            </w:r>
          </w:p>
        </w:tc>
        <w:tc>
          <w:tcPr>
            <w:tcW w:w="1559" w:type="dxa"/>
            <w:gridSpan w:val="3"/>
            <w:vAlign w:val="center"/>
          </w:tcPr>
          <w:p w14:paraId="1F652C5F" w14:textId="77777777" w:rsidR="009C667C" w:rsidRPr="00596DF1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1276" w:type="dxa"/>
            <w:gridSpan w:val="3"/>
            <w:vAlign w:val="center"/>
          </w:tcPr>
          <w:p w14:paraId="0763E8FE" w14:textId="77777777" w:rsidR="009C667C" w:rsidRPr="00596DF1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985" w:type="dxa"/>
            <w:gridSpan w:val="2"/>
            <w:vAlign w:val="center"/>
          </w:tcPr>
          <w:p w14:paraId="1EEE1FC2" w14:textId="77777777" w:rsidR="009C667C" w:rsidRPr="00596DF1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1275" w:type="dxa"/>
            <w:vAlign w:val="center"/>
          </w:tcPr>
          <w:p w14:paraId="304513E5" w14:textId="77777777" w:rsidR="009C667C" w:rsidRPr="00596DF1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418" w:type="dxa"/>
            <w:gridSpan w:val="3"/>
            <w:vAlign w:val="center"/>
          </w:tcPr>
          <w:p w14:paraId="6518F76E" w14:textId="77777777" w:rsidR="009C667C" w:rsidRPr="00596DF1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3544" w:type="dxa"/>
            <w:gridSpan w:val="2"/>
            <w:vAlign w:val="center"/>
          </w:tcPr>
          <w:p w14:paraId="09D91C7E" w14:textId="77777777" w:rsidR="009C667C" w:rsidRPr="00596DF1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567" w:type="dxa"/>
            <w:vAlign w:val="center"/>
          </w:tcPr>
          <w:p w14:paraId="6926C5F8" w14:textId="77777777" w:rsidR="009C667C" w:rsidRPr="00596DF1" w:rsidRDefault="009C667C" w:rsidP="009C667C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1C1DF2" w:rsidRPr="00596DF1" w14:paraId="630B7302" w14:textId="77777777" w:rsidTr="00EC7E25">
        <w:tc>
          <w:tcPr>
            <w:tcW w:w="567" w:type="dxa"/>
            <w:vAlign w:val="center"/>
          </w:tcPr>
          <w:p w14:paraId="1402973D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1</w:t>
            </w:r>
          </w:p>
        </w:tc>
        <w:tc>
          <w:tcPr>
            <w:tcW w:w="1559" w:type="dxa"/>
            <w:gridSpan w:val="3"/>
          </w:tcPr>
          <w:p w14:paraId="4270BEA0" w14:textId="7E0538FF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/>
                <w:snapToGrid w:val="0"/>
                <w:kern w:val="0"/>
                <w:sz w:val="22"/>
              </w:rPr>
              <w:t>8/2</w:t>
            </w:r>
            <w:r>
              <w:rPr>
                <w:rFonts w:asciiTheme="minorHAnsi" w:eastAsia="標楷體" w:hAnsiTheme="minorHAnsi" w:hint="eastAsia"/>
                <w:snapToGrid w:val="0"/>
                <w:kern w:val="0"/>
                <w:sz w:val="22"/>
              </w:rPr>
              <w:t>7-8</w:t>
            </w:r>
            <w:r w:rsidRPr="00CC754F">
              <w:rPr>
                <w:rFonts w:asciiTheme="minorHAnsi" w:eastAsia="標楷體" w:hAnsiTheme="minorHAnsi"/>
                <w:snapToGrid w:val="0"/>
                <w:kern w:val="0"/>
                <w:sz w:val="22"/>
              </w:rPr>
              <w:t>/</w:t>
            </w:r>
            <w:r>
              <w:rPr>
                <w:rFonts w:asciiTheme="minorHAnsi" w:eastAsia="標楷體" w:hAnsiTheme="minorHAnsi" w:hint="eastAsia"/>
                <w:snapToGrid w:val="0"/>
                <w:kern w:val="0"/>
                <w:sz w:val="22"/>
              </w:rPr>
              <w:t>29</w:t>
            </w:r>
          </w:p>
        </w:tc>
        <w:tc>
          <w:tcPr>
            <w:tcW w:w="1276" w:type="dxa"/>
            <w:gridSpan w:val="3"/>
          </w:tcPr>
          <w:p w14:paraId="7A4DD43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第二篇世界的歷史（上）</w:t>
            </w:r>
          </w:p>
          <w:p w14:paraId="16D2545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第一章古文明的誕生</w:t>
            </w:r>
          </w:p>
        </w:tc>
        <w:tc>
          <w:tcPr>
            <w:tcW w:w="1985" w:type="dxa"/>
            <w:gridSpan w:val="2"/>
          </w:tcPr>
          <w:p w14:paraId="1DFB314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489F35A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1EDB44D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5CEC531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區別歷史事實與歷史解釋。</w:t>
            </w:r>
          </w:p>
          <w:p w14:paraId="713C0CD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27C5877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5FEBE27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775C969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體的文化淵源、處境及自主性</w:t>
            </w:r>
          </w:p>
          <w:p w14:paraId="360A467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433E502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1275" w:type="dxa"/>
          </w:tcPr>
          <w:p w14:paraId="4896750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歷Na-IV-1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非洲與西亞的早期文化。</w:t>
            </w:r>
          </w:p>
        </w:tc>
        <w:tc>
          <w:tcPr>
            <w:tcW w:w="1418" w:type="dxa"/>
            <w:gridSpan w:val="3"/>
          </w:tcPr>
          <w:p w14:paraId="4F13C37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1.能判斷兩河流域與西亞地區的民族特性。</w:t>
            </w:r>
          </w:p>
          <w:p w14:paraId="443D873D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2.能說明西亞古文明的文化成就。</w:t>
            </w:r>
          </w:p>
          <w:p w14:paraId="077A0A0D" w14:textId="77777777" w:rsidR="001C1DF2" w:rsidRPr="00F90E48" w:rsidRDefault="001C1DF2" w:rsidP="001C1DF2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能說明古埃及的政權發展。</w:t>
            </w:r>
          </w:p>
          <w:p w14:paraId="6FE054D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能分析古埃及的文化成就。</w:t>
            </w:r>
          </w:p>
        </w:tc>
        <w:tc>
          <w:tcPr>
            <w:tcW w:w="3544" w:type="dxa"/>
            <w:gridSpan w:val="2"/>
          </w:tcPr>
          <w:p w14:paraId="0C24685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1.配合西亞地圖，說明古西亞文明的區域及範圍。</w:t>
            </w:r>
          </w:p>
          <w:p w14:paraId="6BC3CB8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51634EB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2.西亞地區地勢平坦，四周無高山屏障，分析此一地形對西亞文明的影響。</w:t>
            </w:r>
          </w:p>
          <w:p w14:paraId="69D05CB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79827B5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兩河流域民族</w:t>
            </w: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的文化成就。</w:t>
            </w:r>
          </w:p>
          <w:p w14:paraId="1DC30A7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(1)蘇美人的文化成就</w:t>
            </w:r>
          </w:p>
          <w:p w14:paraId="5E75E1F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(2)巴比倫人的文化成就：配合課本P95實作與練習</w:t>
            </w:r>
          </w:p>
          <w:p w14:paraId="6B6B371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0B2D768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4.介紹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西亞其他地區民族</w:t>
            </w: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的文化成就。</w:t>
            </w:r>
          </w:p>
          <w:p w14:paraId="6A29C92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希伯來人</w:t>
            </w: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的文化成就</w:t>
            </w:r>
          </w:p>
          <w:p w14:paraId="6017A7E6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2)</w:t>
            </w: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波斯人的文化成就</w:t>
            </w:r>
          </w:p>
          <w:p w14:paraId="0691199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簡述北非與埃及的地理環境對文化發展的影響。</w:t>
            </w:r>
          </w:p>
          <w:p w14:paraId="07908DE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  <w:p w14:paraId="4FA19A8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簡述古埃及的政治發展。</w:t>
            </w:r>
          </w:p>
          <w:p w14:paraId="05B240A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  <w:p w14:paraId="22671A1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7.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簡述古埃及的文化成就：</w:t>
            </w:r>
          </w:p>
          <w:p w14:paraId="685FB80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(1)宗教：多神信仰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——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太陽神與尼羅河神；死後審判的宗教觀。</w:t>
            </w:r>
          </w:p>
          <w:p w14:paraId="3B237A59" w14:textId="77777777" w:rsidR="001C1DF2" w:rsidRPr="00D6035F" w:rsidRDefault="001C1DF2" w:rsidP="001C1DF2">
            <w:pPr>
              <w:spacing w:line="260" w:lineRule="exact"/>
              <w:ind w:firstLineChars="7" w:firstLine="15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(2)文字：「象形文字」。</w:t>
            </w:r>
          </w:p>
          <w:p w14:paraId="5B197CB3" w14:textId="77777777" w:rsidR="001C1DF2" w:rsidRPr="00D6035F" w:rsidRDefault="001C1DF2" w:rsidP="001C1DF2">
            <w:pPr>
              <w:spacing w:line="260" w:lineRule="exact"/>
              <w:ind w:firstLineChars="7" w:firstLine="15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(3)科學：曆法、幾何學、建築學等。</w:t>
            </w:r>
          </w:p>
          <w:p w14:paraId="28A57B61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(4)醫學：木乃伊的製作。</w:t>
            </w:r>
          </w:p>
          <w:p w14:paraId="5D943067" w14:textId="716A7EE0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7BD1CD18" w14:textId="77777777" w:rsidR="006F057C" w:rsidRPr="00D6035F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484B749F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1C5DFD7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F28FA0B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050B3B7" w14:textId="120D6804" w:rsidR="001C1DF2" w:rsidRPr="000A0A69" w:rsidRDefault="001C1DF2" w:rsidP="001C1DF2">
            <w:pPr>
              <w:widowControl/>
              <w:jc w:val="center"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1BD11F9D" w14:textId="77777777" w:rsidTr="00EC7E25">
        <w:tc>
          <w:tcPr>
            <w:tcW w:w="567" w:type="dxa"/>
            <w:vAlign w:val="center"/>
          </w:tcPr>
          <w:p w14:paraId="4947F38F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2</w:t>
            </w:r>
          </w:p>
        </w:tc>
        <w:tc>
          <w:tcPr>
            <w:tcW w:w="1559" w:type="dxa"/>
            <w:gridSpan w:val="3"/>
          </w:tcPr>
          <w:p w14:paraId="29009984" w14:textId="77777777" w:rsidR="001C1DF2" w:rsidRDefault="001C1DF2" w:rsidP="001C1DF2">
            <w:pPr>
              <w:spacing w:line="260" w:lineRule="exact"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</w:t>
            </w:r>
          </w:p>
          <w:p w14:paraId="68579B00" w14:textId="170E1E71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</w:p>
        </w:tc>
        <w:tc>
          <w:tcPr>
            <w:tcW w:w="1276" w:type="dxa"/>
            <w:gridSpan w:val="3"/>
          </w:tcPr>
          <w:p w14:paraId="03E237F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第二篇世界的歷史（上）</w:t>
            </w:r>
          </w:p>
          <w:p w14:paraId="188A37A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第一章古文明的誕生</w:t>
            </w:r>
          </w:p>
        </w:tc>
        <w:tc>
          <w:tcPr>
            <w:tcW w:w="1985" w:type="dxa"/>
            <w:gridSpan w:val="2"/>
          </w:tcPr>
          <w:p w14:paraId="0985E69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70EC48C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33B017C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058C733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區別歷史事實與歷史解釋。</w:t>
            </w:r>
          </w:p>
          <w:p w14:paraId="782D344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793CBC6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2A147F1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6F5BFD0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3705E7E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789F63E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1275" w:type="dxa"/>
          </w:tcPr>
          <w:p w14:paraId="15C8C24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歷Na-IV-1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非洲與西亞的早期文化。</w:t>
            </w:r>
          </w:p>
        </w:tc>
        <w:tc>
          <w:tcPr>
            <w:tcW w:w="1418" w:type="dxa"/>
            <w:gridSpan w:val="3"/>
          </w:tcPr>
          <w:p w14:paraId="51D2EA1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1.能判斷兩河流域與西亞地區的民族特性。</w:t>
            </w:r>
          </w:p>
          <w:p w14:paraId="236BB107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2.能說明西亞古文明的文化成就。</w:t>
            </w:r>
          </w:p>
          <w:p w14:paraId="75731B41" w14:textId="77777777" w:rsidR="001C1DF2" w:rsidRPr="00F90E48" w:rsidRDefault="001C1DF2" w:rsidP="001C1DF2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能說明古埃及的政權發展。</w:t>
            </w:r>
          </w:p>
          <w:p w14:paraId="5BE971E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能分析古埃及的文化成就。</w:t>
            </w:r>
          </w:p>
        </w:tc>
        <w:tc>
          <w:tcPr>
            <w:tcW w:w="3544" w:type="dxa"/>
            <w:gridSpan w:val="2"/>
          </w:tcPr>
          <w:p w14:paraId="25C40E0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1.配合西亞地圖，說明古西亞文明的區域及範圍。</w:t>
            </w:r>
          </w:p>
          <w:p w14:paraId="6D5AEB3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53FECAE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2.西亞地區地勢平坦，四周無高山屏障，分析此一地形對西亞文明的影響。</w:t>
            </w:r>
          </w:p>
          <w:p w14:paraId="70BA56E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37A5DAF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兩河流域民族</w:t>
            </w: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的文化成就。</w:t>
            </w:r>
          </w:p>
          <w:p w14:paraId="70CD8B1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(1)蘇美人的文化成就</w:t>
            </w:r>
          </w:p>
          <w:p w14:paraId="185E0A5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(2)巴比倫人的文化成就：配合課本P95實作與練習</w:t>
            </w:r>
          </w:p>
          <w:p w14:paraId="6AC041F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  <w:p w14:paraId="6CAF72B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4.介紹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西亞其他地區民族</w:t>
            </w: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的文化成就。</w:t>
            </w:r>
          </w:p>
          <w:p w14:paraId="21D0324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(1)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希伯來人</w:t>
            </w: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的文化成就</w:t>
            </w:r>
          </w:p>
          <w:p w14:paraId="4B262510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(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2)</w:t>
            </w: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波斯人的文化成就</w:t>
            </w:r>
          </w:p>
          <w:p w14:paraId="1168AB0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簡述北非與埃及的地理環境對文化發展的影響。</w:t>
            </w:r>
          </w:p>
          <w:p w14:paraId="7776320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  <w:p w14:paraId="0C6A853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簡述古埃及的政治發展。</w:t>
            </w:r>
          </w:p>
          <w:p w14:paraId="6D84A7C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  <w:p w14:paraId="15265F1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7.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簡述古埃及的文化成就：</w:t>
            </w:r>
          </w:p>
          <w:p w14:paraId="7C1B5D8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(1)宗教：多神信仰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——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太陽神與尼羅河神；死後審判的宗教觀。</w:t>
            </w:r>
          </w:p>
          <w:p w14:paraId="40E10D1E" w14:textId="77777777" w:rsidR="001C1DF2" w:rsidRPr="00D6035F" w:rsidRDefault="001C1DF2" w:rsidP="001C1DF2">
            <w:pPr>
              <w:spacing w:line="260" w:lineRule="exact"/>
              <w:ind w:firstLineChars="7" w:firstLine="15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(2)文字：「象形文字」。</w:t>
            </w:r>
          </w:p>
          <w:p w14:paraId="14C10D8B" w14:textId="77777777" w:rsidR="001C1DF2" w:rsidRPr="00D6035F" w:rsidRDefault="001C1DF2" w:rsidP="001C1DF2">
            <w:pPr>
              <w:spacing w:line="260" w:lineRule="exact"/>
              <w:ind w:firstLineChars="7" w:firstLine="15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(3)科學：曆法、幾何學、建築學等。</w:t>
            </w:r>
          </w:p>
          <w:p w14:paraId="5A656133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(4)醫學：木乃伊的製作。</w:t>
            </w:r>
          </w:p>
          <w:p w14:paraId="307EF3E7" w14:textId="79326E52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4D315893" w14:textId="77777777" w:rsidR="006F057C" w:rsidRPr="00D6035F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0069ACB1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112B3E7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58C8832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A522137" w14:textId="2B51E851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5517AF13" w14:textId="77777777" w:rsidTr="00EC7E25">
        <w:tc>
          <w:tcPr>
            <w:tcW w:w="567" w:type="dxa"/>
            <w:vAlign w:val="center"/>
          </w:tcPr>
          <w:p w14:paraId="40B67B57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3</w:t>
            </w:r>
          </w:p>
        </w:tc>
        <w:tc>
          <w:tcPr>
            <w:tcW w:w="1559" w:type="dxa"/>
            <w:gridSpan w:val="3"/>
          </w:tcPr>
          <w:p w14:paraId="33A68003" w14:textId="478202CB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8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</w:p>
        </w:tc>
        <w:tc>
          <w:tcPr>
            <w:tcW w:w="1276" w:type="dxa"/>
            <w:gridSpan w:val="3"/>
          </w:tcPr>
          <w:p w14:paraId="1589D0E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第二篇世界的歷史（上）</w:t>
            </w:r>
          </w:p>
          <w:p w14:paraId="631FF14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第一章古代文明的誕生</w:t>
            </w:r>
          </w:p>
        </w:tc>
        <w:tc>
          <w:tcPr>
            <w:tcW w:w="1985" w:type="dxa"/>
            <w:gridSpan w:val="2"/>
          </w:tcPr>
          <w:p w14:paraId="5B7815F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28EEC6F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6B54F58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355D4F6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區別歷史事實與歷史解釋。</w:t>
            </w:r>
          </w:p>
          <w:p w14:paraId="57BB33B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元觀點探究重要歷史事件與人物在歷史中的作用與意義。</w:t>
            </w:r>
          </w:p>
          <w:p w14:paraId="43BD1BB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48DD734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729C5A4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7340872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0D8D948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1275" w:type="dxa"/>
          </w:tcPr>
          <w:p w14:paraId="0B888D5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歷Na-IV-1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佛教的起源與發展。</w:t>
            </w:r>
          </w:p>
        </w:tc>
        <w:tc>
          <w:tcPr>
            <w:tcW w:w="1418" w:type="dxa"/>
            <w:gridSpan w:val="3"/>
          </w:tcPr>
          <w:p w14:paraId="10A1F05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1.能分析佛教興起前的印度社會。</w:t>
            </w:r>
          </w:p>
          <w:p w14:paraId="2F8EB90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2.能說明佛教的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興起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</w:tc>
        <w:tc>
          <w:tcPr>
            <w:tcW w:w="3544" w:type="dxa"/>
            <w:gridSpan w:val="2"/>
          </w:tcPr>
          <w:p w14:paraId="115D704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1.簡述印度的地理環境對文化發展的影響。</w:t>
            </w:r>
          </w:p>
          <w:p w14:paraId="48A91DB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  <w:p w14:paraId="1AE70CF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2.簡述古印度的政治發展：阿利安人的統治。</w:t>
            </w:r>
          </w:p>
          <w:p w14:paraId="2CE84A4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(1)婆羅門教</w:t>
            </w:r>
          </w:p>
          <w:p w14:paraId="667544C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(2)種姓制度</w:t>
            </w:r>
          </w:p>
          <w:p w14:paraId="10EAC3D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3.簡述佛教的興起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——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釋迦牟尼創立。</w:t>
            </w:r>
          </w:p>
          <w:p w14:paraId="1EEAB600" w14:textId="77777777" w:rsidR="001C1DF2" w:rsidRPr="00D6035F" w:rsidRDefault="001C1DF2" w:rsidP="001C1DF2">
            <w:pPr>
              <w:spacing w:line="260" w:lineRule="exact"/>
              <w:ind w:firstLineChars="7" w:firstLine="15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4.簡述佛教的發展</w:t>
            </w:r>
            <w:proofErr w:type="gramStart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——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阿育王提倡。</w:t>
            </w:r>
          </w:p>
          <w:p w14:paraId="6AE75485" w14:textId="17660055" w:rsidR="001C1DF2" w:rsidRDefault="001C1DF2" w:rsidP="001C1DF2">
            <w:pPr>
              <w:spacing w:line="260" w:lineRule="exact"/>
              <w:ind w:firstLineChars="7" w:firstLine="15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</w:t>
            </w:r>
            <w:r w:rsidR="006F057C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.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完成課本P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99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的實作與練習。</w:t>
            </w:r>
          </w:p>
          <w:p w14:paraId="3CA03A9E" w14:textId="3A67C619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2B4277FE" w14:textId="77777777" w:rsidR="006F057C" w:rsidRPr="006F057C" w:rsidRDefault="006F057C" w:rsidP="001C1DF2">
            <w:pPr>
              <w:spacing w:line="260" w:lineRule="exact"/>
              <w:ind w:firstLineChars="7" w:firstLine="14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1AF56992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3DFCDAB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BE20BD6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7F9CC19" w14:textId="39ECEE1B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4.筆記術筆記本</w:t>
            </w:r>
          </w:p>
        </w:tc>
      </w:tr>
      <w:tr w:rsidR="001C1DF2" w:rsidRPr="00596DF1" w14:paraId="035B1170" w14:textId="77777777" w:rsidTr="00EC7E25">
        <w:tc>
          <w:tcPr>
            <w:tcW w:w="567" w:type="dxa"/>
            <w:vAlign w:val="center"/>
          </w:tcPr>
          <w:p w14:paraId="08A45D7F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lastRenderedPageBreak/>
              <w:t>4</w:t>
            </w:r>
          </w:p>
        </w:tc>
        <w:tc>
          <w:tcPr>
            <w:tcW w:w="1559" w:type="dxa"/>
            <w:gridSpan w:val="3"/>
          </w:tcPr>
          <w:p w14:paraId="24A392B3" w14:textId="07A94C82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19</w:t>
            </w:r>
          </w:p>
        </w:tc>
        <w:tc>
          <w:tcPr>
            <w:tcW w:w="1276" w:type="dxa"/>
            <w:gridSpan w:val="3"/>
          </w:tcPr>
          <w:p w14:paraId="323FB46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50F8589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第二章希臘與羅馬文化</w:t>
            </w:r>
          </w:p>
        </w:tc>
        <w:tc>
          <w:tcPr>
            <w:tcW w:w="1985" w:type="dxa"/>
            <w:gridSpan w:val="2"/>
          </w:tcPr>
          <w:p w14:paraId="626B60C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4C6CE73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08F028C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0058A89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區別歷史事實與歷史解釋。</w:t>
            </w:r>
          </w:p>
          <w:p w14:paraId="64497ED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7293652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1B9C851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5EAAFAB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6060B77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796A1AA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1275" w:type="dxa"/>
          </w:tcPr>
          <w:p w14:paraId="768E5AA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歷Na-IV-2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希臘、羅馬的政治及文化。</w:t>
            </w:r>
          </w:p>
        </w:tc>
        <w:tc>
          <w:tcPr>
            <w:tcW w:w="1418" w:type="dxa"/>
            <w:gridSpan w:val="3"/>
          </w:tcPr>
          <w:p w14:paraId="4E37AF0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能說明古希臘的政治發展。</w:t>
            </w:r>
          </w:p>
          <w:p w14:paraId="49425F9B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能覺察古希臘的文化特色。</w:t>
            </w:r>
          </w:p>
          <w:p w14:paraId="125AA2C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了解亞歷山大東征。</w:t>
            </w:r>
          </w:p>
          <w:p w14:paraId="3A22EA6F" w14:textId="77777777" w:rsidR="001C1DF2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4.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認識希臘化文化。</w:t>
            </w:r>
          </w:p>
          <w:p w14:paraId="688864C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14:paraId="538E6EC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1.配合歐洲地圖，說明希臘古典文明的區域和範圍。</w:t>
            </w:r>
          </w:p>
          <w:p w14:paraId="1A3C64E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2.雅典以實行「民主政治」聞名，它與現代民主政治有何不同？</w:t>
            </w:r>
          </w:p>
          <w:p w14:paraId="19F84DA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3.斯巴達為什麼要實施軍國主義？它對希臘古典文化有何貢獻？</w:t>
            </w:r>
          </w:p>
          <w:p w14:paraId="65C902E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4.介紹希臘古典文學、歷史、哲學成就。</w:t>
            </w:r>
          </w:p>
          <w:p w14:paraId="6B81009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5.介紹希臘三哲蘇格拉底、柏拉圖及亞里斯多德的生平事蹟和重要學說主張。</w:t>
            </w:r>
          </w:p>
          <w:p w14:paraId="4F0105F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6.說明希臘古典藝術的特色。</w:t>
            </w:r>
          </w:p>
          <w:p w14:paraId="754F8011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7.介紹奧林匹克運動會的起源、發展歷程及它對後世的影響。</w:t>
            </w:r>
          </w:p>
          <w:p w14:paraId="05F0FF1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8.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亞歷山大為何要東征？</w:t>
            </w:r>
            <w:proofErr w:type="gramStart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東征後對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歐洲文化產生什麼影響？</w:t>
            </w:r>
          </w:p>
          <w:p w14:paraId="0977EDF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9.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什麼是「希臘化文化」？它與希臘古典文化有什麼不同？</w:t>
            </w:r>
          </w:p>
          <w:p w14:paraId="66984A08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10.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介紹希臘化時代成就</w:t>
            </w:r>
            <w:proofErr w:type="gramStart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—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幾何學。</w:t>
            </w:r>
          </w:p>
          <w:p w14:paraId="3981AD11" w14:textId="141B5999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58F06B20" w14:textId="77777777" w:rsidR="006F057C" w:rsidRPr="00D6035F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71E0D987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A05FFC3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331AF16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C44B831" w14:textId="1416B144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24D1512A" w14:textId="77777777" w:rsidTr="00EC7E25">
        <w:tc>
          <w:tcPr>
            <w:tcW w:w="567" w:type="dxa"/>
            <w:vAlign w:val="center"/>
          </w:tcPr>
          <w:p w14:paraId="57B89CCD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5</w:t>
            </w:r>
          </w:p>
        </w:tc>
        <w:tc>
          <w:tcPr>
            <w:tcW w:w="1559" w:type="dxa"/>
            <w:gridSpan w:val="3"/>
          </w:tcPr>
          <w:p w14:paraId="60643744" w14:textId="72DA5FDE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9/2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-9/2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6</w:t>
            </w:r>
          </w:p>
        </w:tc>
        <w:tc>
          <w:tcPr>
            <w:tcW w:w="1276" w:type="dxa"/>
            <w:gridSpan w:val="3"/>
          </w:tcPr>
          <w:p w14:paraId="7FA920E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（上）</w:t>
            </w:r>
          </w:p>
          <w:p w14:paraId="165FA7F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第二章希臘與羅馬文化</w:t>
            </w:r>
          </w:p>
        </w:tc>
        <w:tc>
          <w:tcPr>
            <w:tcW w:w="1985" w:type="dxa"/>
            <w:gridSpan w:val="2"/>
          </w:tcPr>
          <w:p w14:paraId="6EBB802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發展歷程與重要歷史變遷。</w:t>
            </w:r>
          </w:p>
          <w:p w14:paraId="2A31293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3B063DE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79819F7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區別歷史事實與歷史解釋。</w:t>
            </w:r>
          </w:p>
          <w:p w14:paraId="7CD0265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585BF72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5B247BE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21B1979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3510894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566FC02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1275" w:type="dxa"/>
          </w:tcPr>
          <w:p w14:paraId="182AD9E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歷Na-IV-2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希臘、羅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馬的政治及文化。</w:t>
            </w:r>
          </w:p>
        </w:tc>
        <w:tc>
          <w:tcPr>
            <w:tcW w:w="1418" w:type="dxa"/>
            <w:gridSpan w:val="3"/>
          </w:tcPr>
          <w:p w14:paraId="3EF64EE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1.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能說明古希臘的政治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發展。</w:t>
            </w:r>
          </w:p>
          <w:p w14:paraId="0A3EDC67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能覺察古希臘的文化特色。</w:t>
            </w:r>
          </w:p>
          <w:p w14:paraId="289A0A0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3.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了解亞歷山大東征。</w:t>
            </w:r>
          </w:p>
          <w:p w14:paraId="387F6145" w14:textId="77777777" w:rsidR="001C1DF2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4.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認識希臘化文化。</w:t>
            </w:r>
          </w:p>
          <w:p w14:paraId="09C36CC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544" w:type="dxa"/>
            <w:gridSpan w:val="2"/>
          </w:tcPr>
          <w:p w14:paraId="293110E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1.配合歐洲地圖，說明希臘古典文明的區域和範圍。</w:t>
            </w:r>
          </w:p>
          <w:p w14:paraId="5A61EBA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2.雅典以實行「民主政治」聞名，它與現代民主政治有何不同？</w:t>
            </w:r>
          </w:p>
          <w:p w14:paraId="799AEE1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3.斯巴達為什麼要實施軍國主義？它對希臘古典文化有何貢獻？</w:t>
            </w:r>
          </w:p>
          <w:p w14:paraId="47ACC29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4.介紹希臘古典文學、歷史、哲學成就。</w:t>
            </w:r>
          </w:p>
          <w:p w14:paraId="49B1293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5.介紹希臘三哲蘇格拉底、柏拉圖及亞里斯多德的生平事蹟和重要學說主張。</w:t>
            </w:r>
          </w:p>
          <w:p w14:paraId="2C86019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6.說明希臘古典藝術的特色。</w:t>
            </w:r>
          </w:p>
          <w:p w14:paraId="2BF7A798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7.介紹奧林匹克運動會的起源、發展歷程及它對後世的影響。</w:t>
            </w:r>
          </w:p>
          <w:p w14:paraId="56E52C5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8.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亞歷山大為何要東征？</w:t>
            </w:r>
            <w:proofErr w:type="gramStart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東征後對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歐洲文化產生什麼影響？</w:t>
            </w:r>
          </w:p>
          <w:p w14:paraId="30E3C3D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9.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什麼是「希臘化文化」？它與希臘古典文化有什麼不同？</w:t>
            </w:r>
          </w:p>
          <w:p w14:paraId="35F82084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10.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介紹希臘化時代成就</w:t>
            </w:r>
            <w:proofErr w:type="gramStart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—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幾何學。</w:t>
            </w:r>
          </w:p>
          <w:p w14:paraId="3971A78E" w14:textId="517E8189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2CDC5FE7" w14:textId="77777777" w:rsidR="006F057C" w:rsidRPr="00D6035F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6BCC16D8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習單</w:t>
            </w:r>
          </w:p>
          <w:p w14:paraId="0F9554BB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EE051F0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E852461" w14:textId="2EB45362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25B3BE59" w14:textId="77777777" w:rsidTr="00EC7E25">
        <w:tc>
          <w:tcPr>
            <w:tcW w:w="567" w:type="dxa"/>
            <w:vAlign w:val="center"/>
          </w:tcPr>
          <w:p w14:paraId="0D238D61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lastRenderedPageBreak/>
              <w:t>6</w:t>
            </w:r>
          </w:p>
        </w:tc>
        <w:tc>
          <w:tcPr>
            <w:tcW w:w="1559" w:type="dxa"/>
            <w:gridSpan w:val="3"/>
          </w:tcPr>
          <w:p w14:paraId="27F382E7" w14:textId="1FD9C5E0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9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29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</w:t>
            </w:r>
          </w:p>
        </w:tc>
        <w:tc>
          <w:tcPr>
            <w:tcW w:w="1276" w:type="dxa"/>
            <w:gridSpan w:val="3"/>
          </w:tcPr>
          <w:p w14:paraId="43F1A86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28D5E15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第二章希臘與羅馬文化</w:t>
            </w:r>
          </w:p>
        </w:tc>
        <w:tc>
          <w:tcPr>
            <w:tcW w:w="1985" w:type="dxa"/>
            <w:gridSpan w:val="2"/>
          </w:tcPr>
          <w:p w14:paraId="3031A3D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7B681B0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63E252F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7C95527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區別歷史事實與歷史解釋。</w:t>
            </w:r>
          </w:p>
          <w:p w14:paraId="0788F0A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2B8404D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02BB6AD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6AFEFB7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體的文化淵源、處境及自主性</w:t>
            </w:r>
          </w:p>
          <w:p w14:paraId="530309D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369E1BD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1275" w:type="dxa"/>
          </w:tcPr>
          <w:p w14:paraId="6A9F7FB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歷Na-IV-2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希臘、羅馬的政治及文化。</w:t>
            </w:r>
          </w:p>
        </w:tc>
        <w:tc>
          <w:tcPr>
            <w:tcW w:w="1418" w:type="dxa"/>
            <w:gridSpan w:val="3"/>
          </w:tcPr>
          <w:p w14:paraId="03F3838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1.能說明古羅馬的政治演變。</w:t>
            </w:r>
          </w:p>
          <w:p w14:paraId="300A533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2.能覺察古羅馬的文化發展。</w:t>
            </w:r>
          </w:p>
        </w:tc>
        <w:tc>
          <w:tcPr>
            <w:tcW w:w="3544" w:type="dxa"/>
            <w:gridSpan w:val="2"/>
          </w:tcPr>
          <w:p w14:paraId="17268DF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.將羅馬王政時期、共和時期、帝國時期作整理比較，說明各時期重要的成就和建樹。</w:t>
            </w:r>
          </w:p>
          <w:p w14:paraId="3D22012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說明屋大維生平事蹟及他對羅馬帝國的貢獻。</w:t>
            </w:r>
          </w:p>
          <w:p w14:paraId="5C93BBC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西元4世紀末，羅馬帝國一分為二，分析是什麼原因所造成的？</w:t>
            </w:r>
          </w:p>
          <w:p w14:paraId="2A98272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4.介紹羅馬建築特色，並舉例現代哪些建築仍受其影響。</w:t>
            </w:r>
          </w:p>
          <w:p w14:paraId="2A23A75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5.什麼是「成文法」？羅馬最早的成文法是什麼？它對歐洲法律有何影響？</w:t>
            </w:r>
          </w:p>
          <w:p w14:paraId="0BF0D7F2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6.完成課本P110的實作與練習。</w:t>
            </w:r>
          </w:p>
          <w:p w14:paraId="572A0618" w14:textId="6D7257E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34D68A38" w14:textId="77777777" w:rsidR="006F057C" w:rsidRPr="00D6035F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3089CDE4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1AC6684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DE5A2C1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9D5AF52" w14:textId="2DA1A6EC" w:rsidR="001C1DF2" w:rsidRPr="00D6035F" w:rsidRDefault="001C1DF2" w:rsidP="001C1DF2">
            <w:pPr>
              <w:widowControl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626D2F6B" w14:textId="77777777" w:rsidTr="00A107D2">
        <w:tc>
          <w:tcPr>
            <w:tcW w:w="567" w:type="dxa"/>
            <w:vAlign w:val="center"/>
          </w:tcPr>
          <w:p w14:paraId="7B9A22D6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  <w:r>
              <w:rPr>
                <w:rFonts w:ascii="Times New Roman" w:hAnsi="Times New Roman" w:hint="eastAsia"/>
                <w:color w:val="000000"/>
                <w:sz w:val="22"/>
              </w:rPr>
              <w:t>7</w:t>
            </w:r>
          </w:p>
        </w:tc>
        <w:tc>
          <w:tcPr>
            <w:tcW w:w="1559" w:type="dxa"/>
            <w:gridSpan w:val="3"/>
          </w:tcPr>
          <w:p w14:paraId="63376905" w14:textId="1F18DFFF" w:rsidR="001C1DF2" w:rsidRPr="00823B45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6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-10/1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</w:p>
        </w:tc>
        <w:tc>
          <w:tcPr>
            <w:tcW w:w="9498" w:type="dxa"/>
            <w:gridSpan w:val="11"/>
          </w:tcPr>
          <w:p w14:paraId="5FC4D9A1" w14:textId="77777777" w:rsidR="001C1DF2" w:rsidRPr="00C752CE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 w:rsidRPr="00C752CE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秋季假</w:t>
            </w:r>
          </w:p>
        </w:tc>
        <w:tc>
          <w:tcPr>
            <w:tcW w:w="567" w:type="dxa"/>
            <w:vAlign w:val="center"/>
          </w:tcPr>
          <w:p w14:paraId="1DDDD626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 w:val="22"/>
              </w:rPr>
            </w:pPr>
          </w:p>
        </w:tc>
      </w:tr>
      <w:tr w:rsidR="001C1DF2" w:rsidRPr="00596DF1" w14:paraId="59A14EC6" w14:textId="77777777" w:rsidTr="00EC7E25">
        <w:tc>
          <w:tcPr>
            <w:tcW w:w="567" w:type="dxa"/>
            <w:vAlign w:val="center"/>
          </w:tcPr>
          <w:p w14:paraId="11C0FDE1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8</w:t>
            </w:r>
          </w:p>
        </w:tc>
        <w:tc>
          <w:tcPr>
            <w:tcW w:w="1559" w:type="dxa"/>
            <w:gridSpan w:val="3"/>
          </w:tcPr>
          <w:p w14:paraId="33D86AB2" w14:textId="34762333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3-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17</w:t>
            </w:r>
          </w:p>
        </w:tc>
        <w:tc>
          <w:tcPr>
            <w:tcW w:w="1276" w:type="dxa"/>
            <w:gridSpan w:val="3"/>
          </w:tcPr>
          <w:p w14:paraId="1081ECD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第二篇世界的歷史（上）</w:t>
            </w:r>
          </w:p>
          <w:p w14:paraId="63685E4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第三章基督教與伊斯蘭教的發展</w:t>
            </w:r>
          </w:p>
        </w:tc>
        <w:tc>
          <w:tcPr>
            <w:tcW w:w="1985" w:type="dxa"/>
            <w:gridSpan w:val="2"/>
          </w:tcPr>
          <w:p w14:paraId="35F4D58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0CAF934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46B2B7D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51441FF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區別歷史事實與歷史解釋。</w:t>
            </w:r>
          </w:p>
          <w:p w14:paraId="3D8AB3D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0D226E5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7CF0BA2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3A22583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529FEF8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5CB5FAC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1275" w:type="dxa"/>
          </w:tcPr>
          <w:p w14:paraId="4C63204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歷Nb-IV-2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基督教的起源與發展。</w:t>
            </w:r>
          </w:p>
        </w:tc>
        <w:tc>
          <w:tcPr>
            <w:tcW w:w="1418" w:type="dxa"/>
            <w:gridSpan w:val="3"/>
          </w:tcPr>
          <w:p w14:paraId="11DA182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1.能說明基督教的起源與傳播。</w:t>
            </w:r>
          </w:p>
          <w:p w14:paraId="76DDCAF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2.能分析基督教在中世紀歐洲的影響。</w:t>
            </w:r>
          </w:p>
        </w:tc>
        <w:tc>
          <w:tcPr>
            <w:tcW w:w="3544" w:type="dxa"/>
            <w:gridSpan w:val="2"/>
          </w:tcPr>
          <w:p w14:paraId="35C0390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1.介紹耶穌生平事蹟及傳奇故事。</w:t>
            </w:r>
          </w:p>
          <w:p w14:paraId="2A5980F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2.何謂「</w:t>
            </w:r>
            <w:proofErr w:type="gramStart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一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神信仰」？有哪些宗教屬於</w:t>
            </w:r>
            <w:proofErr w:type="gramStart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一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神信仰？基督教教義為何？</w:t>
            </w:r>
          </w:p>
          <w:p w14:paraId="46B5440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3.羅馬帝國原本排斥基督教，後來不僅承認其合法，還視為國教?什麼原因使其態度轉變？</w:t>
            </w:r>
          </w:p>
          <w:p w14:paraId="32FF47D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4.同是基督教經典，新約、舊約有何不同？</w:t>
            </w:r>
          </w:p>
          <w:p w14:paraId="0672C1C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5.西元紀元的由來與基督教有何關係？試說明其中原由。</w:t>
            </w:r>
          </w:p>
          <w:p w14:paraId="7B814A4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6.基督教名稱是如何來的？它與耶穌有何關係？試說明之。</w:t>
            </w:r>
          </w:p>
          <w:p w14:paraId="2A0C901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7.舉例說明基督教會在中古歐洲社會扮演的角色及重要性。</w:t>
            </w:r>
          </w:p>
          <w:p w14:paraId="3EFFAE3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8.說明基督教會對保存希臘、羅馬古典文化的貢獻。</w:t>
            </w:r>
          </w:p>
          <w:p w14:paraId="7E6B0841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9.說明拜占庭帝國與希臘正教的出現。</w:t>
            </w:r>
          </w:p>
          <w:p w14:paraId="11E10F81" w14:textId="70143976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71CB9692" w14:textId="77777777" w:rsidR="006F057C" w:rsidRPr="00D6035F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2149D77D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28DCA3A0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37DFEB7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935A254" w14:textId="03A17C8D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2BD0CF4D" w14:textId="77777777" w:rsidTr="00EC7E25">
        <w:tc>
          <w:tcPr>
            <w:tcW w:w="567" w:type="dxa"/>
            <w:vAlign w:val="center"/>
          </w:tcPr>
          <w:p w14:paraId="1C57EF1A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9</w:t>
            </w:r>
          </w:p>
        </w:tc>
        <w:tc>
          <w:tcPr>
            <w:tcW w:w="1559" w:type="dxa"/>
            <w:gridSpan w:val="3"/>
          </w:tcPr>
          <w:p w14:paraId="00C0E56F" w14:textId="77777777" w:rsidR="001C1DF2" w:rsidRDefault="001C1DF2" w:rsidP="001C1DF2">
            <w:pPr>
              <w:spacing w:line="260" w:lineRule="exact"/>
              <w:rPr>
                <w:rFonts w:asciiTheme="minorHAnsi" w:eastAsia="標楷體" w:hAnsiTheme="minorHAnsi" w:cs="新細明體"/>
                <w:color w:val="000000"/>
                <w:sz w:val="22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-10/2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4</w:t>
            </w:r>
          </w:p>
          <w:p w14:paraId="747C84DF" w14:textId="33312E10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276" w:type="dxa"/>
            <w:gridSpan w:val="3"/>
          </w:tcPr>
          <w:p w14:paraId="6802435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39DE42D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第三章基督教與伊斯蘭教的發展</w:t>
            </w:r>
          </w:p>
        </w:tc>
        <w:tc>
          <w:tcPr>
            <w:tcW w:w="1985" w:type="dxa"/>
            <w:gridSpan w:val="2"/>
          </w:tcPr>
          <w:p w14:paraId="1EB6EA9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6A52EE2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0A86868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65E41D1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歷史事實與歷史解釋。</w:t>
            </w:r>
          </w:p>
          <w:p w14:paraId="7B3D0E1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70516EA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7F0FCE3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1C671F6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3B2D4D6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5400043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1275" w:type="dxa"/>
          </w:tcPr>
          <w:p w14:paraId="1FAFC0D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歷Nb-IV-2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基督教的起源與發展。</w:t>
            </w:r>
          </w:p>
        </w:tc>
        <w:tc>
          <w:tcPr>
            <w:tcW w:w="1418" w:type="dxa"/>
            <w:gridSpan w:val="3"/>
          </w:tcPr>
          <w:p w14:paraId="3485339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1.認識拜占庭帝國。</w:t>
            </w:r>
          </w:p>
          <w:p w14:paraId="751A33D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認識基督教的第一次分裂。</w:t>
            </w:r>
          </w:p>
        </w:tc>
        <w:tc>
          <w:tcPr>
            <w:tcW w:w="3544" w:type="dxa"/>
            <w:gridSpan w:val="2"/>
          </w:tcPr>
          <w:p w14:paraId="09440AE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1.簡介拜占庭帝國位置和版圖。</w:t>
            </w:r>
          </w:p>
          <w:p w14:paraId="126368E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2.說明拜占庭名稱由來。</w:t>
            </w:r>
          </w:p>
          <w:p w14:paraId="17A7C202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3.拜占庭文明有何特色？從宗教說明之。</w:t>
            </w:r>
          </w:p>
          <w:p w14:paraId="4C00F09A" w14:textId="095F9328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0ABB7095" w14:textId="77777777" w:rsidR="006F057C" w:rsidRPr="00D6035F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4A96D523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77B86D2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8EFD75D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論</w:t>
            </w:r>
          </w:p>
          <w:p w14:paraId="13B542D0" w14:textId="24260A04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5A996396" w14:textId="77777777" w:rsidTr="00EC7E25">
        <w:tc>
          <w:tcPr>
            <w:tcW w:w="567" w:type="dxa"/>
            <w:vAlign w:val="center"/>
          </w:tcPr>
          <w:p w14:paraId="04AD771F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lastRenderedPageBreak/>
              <w:t>10</w:t>
            </w:r>
          </w:p>
        </w:tc>
        <w:tc>
          <w:tcPr>
            <w:tcW w:w="1559" w:type="dxa"/>
            <w:gridSpan w:val="3"/>
          </w:tcPr>
          <w:p w14:paraId="094E8E71" w14:textId="2ABE2AAB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10/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27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31</w:t>
            </w:r>
          </w:p>
        </w:tc>
        <w:tc>
          <w:tcPr>
            <w:tcW w:w="1276" w:type="dxa"/>
            <w:gridSpan w:val="3"/>
          </w:tcPr>
          <w:p w14:paraId="25BB27E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17F6416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第三章基督教與伊斯蘭教的發展</w:t>
            </w:r>
          </w:p>
        </w:tc>
        <w:tc>
          <w:tcPr>
            <w:tcW w:w="1985" w:type="dxa"/>
            <w:gridSpan w:val="2"/>
          </w:tcPr>
          <w:p w14:paraId="5D38C62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6616413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7ED101F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334668C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區別歷史事實與歷史解釋。</w:t>
            </w:r>
          </w:p>
          <w:p w14:paraId="2F2D9B2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03A5848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7FDAF23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0D8AC50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1FB66FD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34ED8F6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探究結果。</w:t>
            </w:r>
          </w:p>
        </w:tc>
        <w:tc>
          <w:tcPr>
            <w:tcW w:w="1275" w:type="dxa"/>
          </w:tcPr>
          <w:p w14:paraId="18A4404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歷Nb-IV-3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伊斯蘭教的起源與發展。</w:t>
            </w:r>
          </w:p>
          <w:p w14:paraId="704200E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歷Na-IV-1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佛教的起源與發展。</w:t>
            </w:r>
          </w:p>
        </w:tc>
        <w:tc>
          <w:tcPr>
            <w:tcW w:w="1418" w:type="dxa"/>
            <w:gridSpan w:val="3"/>
          </w:tcPr>
          <w:p w14:paraId="2F28E74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1.能詮釋伊斯蘭教的起源與擴張。</w:t>
            </w:r>
          </w:p>
          <w:p w14:paraId="4F3E189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2.能覺察伊斯蘭世界的經濟與文化成就。</w:t>
            </w:r>
          </w:p>
        </w:tc>
        <w:tc>
          <w:tcPr>
            <w:tcW w:w="3544" w:type="dxa"/>
            <w:gridSpan w:val="2"/>
          </w:tcPr>
          <w:p w14:paraId="1C4130D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1.說明伊斯蘭教與伊斯蘭世界興起的前因後果。</w:t>
            </w:r>
          </w:p>
          <w:p w14:paraId="0BFC855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2.解釋伊斯蘭勢力的擴張：</w:t>
            </w:r>
          </w:p>
          <w:p w14:paraId="719472D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(1)介紹阿拉伯帝國的建立。在商業與文化上的成就。</w:t>
            </w:r>
          </w:p>
          <w:p w14:paraId="67073F5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(2)介紹塞爾柱土耳其人崛起的過程。</w:t>
            </w:r>
          </w:p>
          <w:p w14:paraId="1C16736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(3)介紹鄂圖曼土耳其人崛起的過程。</w:t>
            </w:r>
          </w:p>
          <w:p w14:paraId="24552A9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3.說明伊斯蘭世界經濟發展與文化傳播：</w:t>
            </w:r>
          </w:p>
          <w:p w14:paraId="7250320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(1)說明阿拉伯人在商業與文化上的成就。</w:t>
            </w:r>
          </w:p>
          <w:p w14:paraId="099C3FD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4.說明佛教對東亞世界的傳播與影響。</w:t>
            </w:r>
          </w:p>
          <w:p w14:paraId="67F9C546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5.完成課本P120的實作與練習。</w:t>
            </w:r>
          </w:p>
          <w:p w14:paraId="73A5B013" w14:textId="6E37B259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4A48DF69" w14:textId="77777777" w:rsidR="006F057C" w:rsidRPr="00D6035F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78000779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42BB1CE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B5107A0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8568782" w14:textId="3E9E4C28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54735AE2" w14:textId="77777777" w:rsidTr="00EC7E25">
        <w:tc>
          <w:tcPr>
            <w:tcW w:w="567" w:type="dxa"/>
            <w:vAlign w:val="center"/>
          </w:tcPr>
          <w:p w14:paraId="498E57C5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11</w:t>
            </w:r>
          </w:p>
        </w:tc>
        <w:tc>
          <w:tcPr>
            <w:tcW w:w="1559" w:type="dxa"/>
            <w:gridSpan w:val="3"/>
          </w:tcPr>
          <w:p w14:paraId="74C9F814" w14:textId="77C60ECB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3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/7</w:t>
            </w:r>
          </w:p>
        </w:tc>
        <w:tc>
          <w:tcPr>
            <w:tcW w:w="1276" w:type="dxa"/>
            <w:gridSpan w:val="3"/>
          </w:tcPr>
          <w:p w14:paraId="033F1D7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275A1DF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第四章近代歐洲的興起</w:t>
            </w:r>
          </w:p>
        </w:tc>
        <w:tc>
          <w:tcPr>
            <w:tcW w:w="1985" w:type="dxa"/>
            <w:gridSpan w:val="2"/>
          </w:tcPr>
          <w:p w14:paraId="473D893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1EC6021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2D49D5B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04978B6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區別歷史事實與歷史解釋。</w:t>
            </w:r>
          </w:p>
          <w:p w14:paraId="44CC507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6D38328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1FF77FE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74F3459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33C1AF4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286E600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1275" w:type="dxa"/>
          </w:tcPr>
          <w:p w14:paraId="2D67DF7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歷Oa-IV-1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文藝復興。</w:t>
            </w:r>
          </w:p>
        </w:tc>
        <w:tc>
          <w:tcPr>
            <w:tcW w:w="1418" w:type="dxa"/>
            <w:gridSpan w:val="3"/>
          </w:tcPr>
          <w:p w14:paraId="04F3AA2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1.能說明文藝復興的背景與精神。</w:t>
            </w:r>
          </w:p>
          <w:p w14:paraId="12D435B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2.能列舉文藝復興時期的重要成就。</w:t>
            </w:r>
          </w:p>
        </w:tc>
        <w:tc>
          <w:tcPr>
            <w:tcW w:w="3544" w:type="dxa"/>
            <w:gridSpan w:val="2"/>
          </w:tcPr>
          <w:p w14:paraId="721CD41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1.分析並說明歐洲文藝復興興起的時代背景和原因。</w:t>
            </w:r>
          </w:p>
          <w:p w14:paraId="57015BC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2.說明文藝復興時期，歐洲思想有哪些轉變。</w:t>
            </w:r>
          </w:p>
          <w:p w14:paraId="6C3C7EF9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3.介紹文藝復興時期歐洲重要的代表人物和重要的文學、藝術、政治作品。</w:t>
            </w:r>
          </w:p>
          <w:p w14:paraId="67E00187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6A2BEBF0" w14:textId="77777777" w:rsidR="006F057C" w:rsidRPr="006F057C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5F212EC2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70BB2BA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6D452C7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7A01C87" w14:textId="0A786188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7EBB1255" w14:textId="77777777" w:rsidTr="00EC7E25">
        <w:tc>
          <w:tcPr>
            <w:tcW w:w="567" w:type="dxa"/>
            <w:vAlign w:val="center"/>
          </w:tcPr>
          <w:p w14:paraId="6872630C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12</w:t>
            </w:r>
          </w:p>
        </w:tc>
        <w:tc>
          <w:tcPr>
            <w:tcW w:w="1559" w:type="dxa"/>
            <w:gridSpan w:val="3"/>
          </w:tcPr>
          <w:p w14:paraId="074EA020" w14:textId="1ECA4EF5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0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-11/1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4</w:t>
            </w:r>
          </w:p>
        </w:tc>
        <w:tc>
          <w:tcPr>
            <w:tcW w:w="1276" w:type="dxa"/>
            <w:gridSpan w:val="3"/>
          </w:tcPr>
          <w:p w14:paraId="6E619A2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3163C2A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第四章近代歐洲的興起</w:t>
            </w:r>
          </w:p>
        </w:tc>
        <w:tc>
          <w:tcPr>
            <w:tcW w:w="1985" w:type="dxa"/>
            <w:gridSpan w:val="2"/>
          </w:tcPr>
          <w:p w14:paraId="5B2F5D8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4322F9B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2FD3229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51E2184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區別歷史事實與歷史解釋。</w:t>
            </w:r>
          </w:p>
          <w:p w14:paraId="69C9279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6500AB9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65C4851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3F33BCF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3EE6481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2368A92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1275" w:type="dxa"/>
          </w:tcPr>
          <w:p w14:paraId="012EB86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歷Oa-IV-1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文藝復興。</w:t>
            </w:r>
          </w:p>
        </w:tc>
        <w:tc>
          <w:tcPr>
            <w:tcW w:w="1418" w:type="dxa"/>
            <w:gridSpan w:val="3"/>
          </w:tcPr>
          <w:p w14:paraId="786522D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1.能說明文藝復興的背景與精神。</w:t>
            </w:r>
          </w:p>
          <w:p w14:paraId="5AF60FE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2.能列舉文藝復興時期的重要成就。</w:t>
            </w:r>
          </w:p>
        </w:tc>
        <w:tc>
          <w:tcPr>
            <w:tcW w:w="3544" w:type="dxa"/>
            <w:gridSpan w:val="2"/>
          </w:tcPr>
          <w:p w14:paraId="2CCE1F0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1.分析並說明歐洲文藝復興興起的時代背景和原因。</w:t>
            </w:r>
          </w:p>
          <w:p w14:paraId="7A88921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2.說明文藝復興時期，歐洲思想有哪些轉變。</w:t>
            </w:r>
          </w:p>
          <w:p w14:paraId="110A5746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3.介紹文藝復興時期歐洲重要的代表人物和重要的文學、藝術、政治作品。</w:t>
            </w:r>
          </w:p>
          <w:p w14:paraId="54C2C59C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6459CB61" w14:textId="77777777" w:rsidR="006F057C" w:rsidRPr="006F057C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56356818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9E73204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576A05E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021E0D5" w14:textId="02F2F29F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087D418A" w14:textId="77777777" w:rsidTr="00EC7E25">
        <w:tc>
          <w:tcPr>
            <w:tcW w:w="567" w:type="dxa"/>
            <w:vAlign w:val="center"/>
          </w:tcPr>
          <w:p w14:paraId="69BB479A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13</w:t>
            </w:r>
          </w:p>
        </w:tc>
        <w:tc>
          <w:tcPr>
            <w:tcW w:w="1559" w:type="dxa"/>
            <w:gridSpan w:val="3"/>
          </w:tcPr>
          <w:p w14:paraId="50B6E18B" w14:textId="0F247EDD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17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-11/2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</w:p>
        </w:tc>
        <w:tc>
          <w:tcPr>
            <w:tcW w:w="1276" w:type="dxa"/>
            <w:gridSpan w:val="3"/>
          </w:tcPr>
          <w:p w14:paraId="12F7825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3C500C3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第四章近代歐洲的興起</w:t>
            </w:r>
          </w:p>
        </w:tc>
        <w:tc>
          <w:tcPr>
            <w:tcW w:w="1985" w:type="dxa"/>
            <w:gridSpan w:val="2"/>
          </w:tcPr>
          <w:p w14:paraId="65F14DD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7543B28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4124D03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3C53B80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區別歷史事實與歷史解釋。</w:t>
            </w:r>
          </w:p>
          <w:p w14:paraId="72C892C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13B4B8A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171C09E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29B5923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35B79FB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60766DB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1275" w:type="dxa"/>
          </w:tcPr>
          <w:p w14:paraId="3A5B0D12" w14:textId="77777777" w:rsidR="001C1DF2" w:rsidRPr="00930085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歷Oa-IV-2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宗教改革。</w:t>
            </w:r>
          </w:p>
        </w:tc>
        <w:tc>
          <w:tcPr>
            <w:tcW w:w="1418" w:type="dxa"/>
            <w:gridSpan w:val="3"/>
          </w:tcPr>
          <w:p w14:paraId="52114959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1.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能分析宗教改革的背景與新教派特</w:t>
            </w:r>
          </w:p>
          <w:p w14:paraId="7C37C50D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sz w:val="22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色。</w:t>
            </w:r>
          </w:p>
          <w:p w14:paraId="028F8F3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能詮釋宗教改革的影響。</w:t>
            </w:r>
          </w:p>
        </w:tc>
        <w:tc>
          <w:tcPr>
            <w:tcW w:w="3544" w:type="dxa"/>
            <w:gridSpan w:val="2"/>
          </w:tcPr>
          <w:p w14:paraId="5876F96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1.何謂「贖罪</w:t>
            </w:r>
            <w:proofErr w:type="gramStart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券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」？它產生的原因為何？它對中古歐洲社會有何影響？</w:t>
            </w:r>
          </w:p>
          <w:p w14:paraId="674A503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2.舉例說明宗教改革前歐洲基督教會腐敗情形。</w:t>
            </w:r>
          </w:p>
          <w:p w14:paraId="28F330A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3.介紹馬丁路德提出的「九十五</w:t>
            </w:r>
            <w:proofErr w:type="gramStart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條論綱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」內容。</w:t>
            </w:r>
          </w:p>
          <w:p w14:paraId="149D7F9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4.分析馬丁路德提倡宗教改革的目的和動機。</w:t>
            </w:r>
          </w:p>
          <w:p w14:paraId="7935457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5.分析宗教改革產生的時代背景和原因。</w:t>
            </w:r>
          </w:p>
          <w:p w14:paraId="0BB685C7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6.說明羅馬公教的改革。</w:t>
            </w:r>
          </w:p>
          <w:p w14:paraId="7436E8E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7.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分析宗教改革的影響：</w:t>
            </w:r>
          </w:p>
          <w:p w14:paraId="7991B5F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(1)宗教：教派的分歧造成宗教戰爭的爆發，但各國也逐漸制定宗教寬容的法律。</w:t>
            </w:r>
          </w:p>
          <w:p w14:paraId="65FDB81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(2)政治：歐洲各國君主透過本國教會的影響，凝聚民族意識，有助於近代國家的興起。</w:t>
            </w:r>
          </w:p>
          <w:p w14:paraId="518C269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(3)經濟：新教肯定工作的價值，不再將獲利視為罪惡，促成歐洲經濟的成長。</w:t>
            </w:r>
          </w:p>
          <w:p w14:paraId="2E4E2F37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(4)文化：新教改革者倡導個人可以直接閱讀聖經，促進 了教育的發展與識字率的提升。</w:t>
            </w:r>
          </w:p>
          <w:p w14:paraId="0876261A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08B15FB4" w14:textId="77777777" w:rsidR="006F057C" w:rsidRPr="006F057C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20E61598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5D7297B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A5F358B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F728C4E" w14:textId="5195D183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005D971D" w14:textId="77777777" w:rsidTr="00EC7E25">
        <w:tc>
          <w:tcPr>
            <w:tcW w:w="567" w:type="dxa"/>
            <w:vAlign w:val="center"/>
          </w:tcPr>
          <w:p w14:paraId="4847FD42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14</w:t>
            </w:r>
          </w:p>
        </w:tc>
        <w:tc>
          <w:tcPr>
            <w:tcW w:w="1559" w:type="dxa"/>
            <w:gridSpan w:val="3"/>
          </w:tcPr>
          <w:p w14:paraId="0CCBBAAD" w14:textId="1F763A85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11/2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4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28</w:t>
            </w:r>
          </w:p>
        </w:tc>
        <w:tc>
          <w:tcPr>
            <w:tcW w:w="1276" w:type="dxa"/>
            <w:gridSpan w:val="3"/>
          </w:tcPr>
          <w:p w14:paraId="7EC52F5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6DB570F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第5章多元世界的互動</w:t>
            </w:r>
          </w:p>
        </w:tc>
        <w:tc>
          <w:tcPr>
            <w:tcW w:w="1985" w:type="dxa"/>
            <w:gridSpan w:val="2"/>
          </w:tcPr>
          <w:p w14:paraId="64BCCB9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39DA46E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05DFD65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772F15E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歷史事實與歷史解釋。</w:t>
            </w:r>
          </w:p>
          <w:p w14:paraId="64675B1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6C1F437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066C4DE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03F6565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1C5B07E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6B4AB02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1275" w:type="dxa"/>
          </w:tcPr>
          <w:p w14:paraId="2B55ECA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歷Ob-IV-1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歐洲的海外擴張與傳教。</w:t>
            </w:r>
          </w:p>
        </w:tc>
        <w:tc>
          <w:tcPr>
            <w:tcW w:w="1418" w:type="dxa"/>
            <w:gridSpan w:val="3"/>
          </w:tcPr>
          <w:p w14:paraId="1A651DB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1.能瞭解大航海時代出現的原因。</w:t>
            </w:r>
          </w:p>
          <w:p w14:paraId="343099F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2.能說明新航路探險的經過。</w:t>
            </w:r>
          </w:p>
        </w:tc>
        <w:tc>
          <w:tcPr>
            <w:tcW w:w="3544" w:type="dxa"/>
            <w:gridSpan w:val="2"/>
          </w:tcPr>
          <w:p w14:paraId="478E847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1.何謂「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大航海時代</w:t>
            </w: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」？它興起的原因為何？</w:t>
            </w:r>
          </w:p>
          <w:p w14:paraId="417BF7B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2.分析葡萄牙最早從事海外探險的動機和目的。</w:t>
            </w:r>
          </w:p>
          <w:p w14:paraId="4BDAC2F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3.配合世界全圖，介紹哥倫布、麥哲倫等人發現新大陸的路線和經過。</w:t>
            </w:r>
          </w:p>
          <w:p w14:paraId="2276E41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4.說明16、17世紀歐洲有哪些國家紛紛從事海外殖民，並說明其海外殖民的地點和成果。</w:t>
            </w:r>
          </w:p>
          <w:p w14:paraId="219326A6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5.說明發現</w:t>
            </w: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新航路</w:t>
            </w:r>
            <w:r w:rsidRPr="00D6035F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和海外拓殖的因果關係。</w:t>
            </w:r>
          </w:p>
          <w:p w14:paraId="253E64EE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lastRenderedPageBreak/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4617FB3A" w14:textId="77777777" w:rsidR="006F057C" w:rsidRPr="006F057C" w:rsidRDefault="006F057C" w:rsidP="001C1DF2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567" w:type="dxa"/>
          </w:tcPr>
          <w:p w14:paraId="01E2CD7C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4F1B681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7F3765D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論</w:t>
            </w:r>
          </w:p>
          <w:p w14:paraId="097248C0" w14:textId="5210B629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36142084" w14:textId="77777777" w:rsidTr="00EC7E25">
        <w:tc>
          <w:tcPr>
            <w:tcW w:w="567" w:type="dxa"/>
            <w:vAlign w:val="center"/>
          </w:tcPr>
          <w:p w14:paraId="217AF134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lastRenderedPageBreak/>
              <w:t>15</w:t>
            </w:r>
          </w:p>
        </w:tc>
        <w:tc>
          <w:tcPr>
            <w:tcW w:w="1559" w:type="dxa"/>
            <w:gridSpan w:val="3"/>
          </w:tcPr>
          <w:p w14:paraId="04841E2E" w14:textId="157F2BA6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</w:p>
        </w:tc>
        <w:tc>
          <w:tcPr>
            <w:tcW w:w="1276" w:type="dxa"/>
            <w:gridSpan w:val="3"/>
          </w:tcPr>
          <w:p w14:paraId="5B8674B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5039996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第5章多元世界的互動</w:t>
            </w:r>
          </w:p>
        </w:tc>
        <w:tc>
          <w:tcPr>
            <w:tcW w:w="1985" w:type="dxa"/>
            <w:gridSpan w:val="2"/>
          </w:tcPr>
          <w:p w14:paraId="4CBEF25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5463B8F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10BCA36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2FD5193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區別歷史事實與歷史解釋。</w:t>
            </w:r>
          </w:p>
          <w:p w14:paraId="1D35C77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33323B0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290F861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5397CE3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01CECDC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75B81A4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探究結果。</w:t>
            </w:r>
          </w:p>
        </w:tc>
        <w:tc>
          <w:tcPr>
            <w:tcW w:w="1275" w:type="dxa"/>
          </w:tcPr>
          <w:p w14:paraId="32D6478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歷Ob-IV-2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美洲和澳洲的政治與文化。</w:t>
            </w:r>
          </w:p>
        </w:tc>
        <w:tc>
          <w:tcPr>
            <w:tcW w:w="1418" w:type="dxa"/>
            <w:gridSpan w:val="3"/>
          </w:tcPr>
          <w:p w14:paraId="6183F0E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1.能說明美洲古文明的特色。</w:t>
            </w:r>
          </w:p>
          <w:p w14:paraId="1DBE5B8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2.能指出歐洲國家殖民美洲的影響。</w:t>
            </w:r>
          </w:p>
        </w:tc>
        <w:tc>
          <w:tcPr>
            <w:tcW w:w="3544" w:type="dxa"/>
            <w:gridSpan w:val="2"/>
          </w:tcPr>
          <w:p w14:paraId="2AC978E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1.說明美洲名稱由來與哥倫布的關係。</w:t>
            </w:r>
          </w:p>
          <w:p w14:paraId="0E2FCDE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2.說明美洲古文明的特色。</w:t>
            </w:r>
          </w:p>
          <w:p w14:paraId="5AFAA8D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3.說明歐洲國家的殖民統治如何影響美洲。</w:t>
            </w:r>
          </w:p>
          <w:p w14:paraId="5D2B904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4.分析黑奴貿易與歐洲海外殖民的關係。</w:t>
            </w:r>
          </w:p>
          <w:p w14:paraId="15C55A51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5.說明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新航路的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發現促使美洲作物的傳播。</w:t>
            </w:r>
          </w:p>
          <w:p w14:paraId="4F268D06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6B4BB828" w14:textId="77777777" w:rsidR="006F057C" w:rsidRPr="006F057C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749507D3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45A2B22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23573D1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39095524" w14:textId="37A9092B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6A6C83AC" w14:textId="77777777" w:rsidTr="00A107D2">
        <w:tc>
          <w:tcPr>
            <w:tcW w:w="567" w:type="dxa"/>
            <w:vAlign w:val="center"/>
          </w:tcPr>
          <w:p w14:paraId="3D304B02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16</w:t>
            </w:r>
          </w:p>
        </w:tc>
        <w:tc>
          <w:tcPr>
            <w:tcW w:w="1559" w:type="dxa"/>
            <w:gridSpan w:val="3"/>
            <w:vAlign w:val="center"/>
          </w:tcPr>
          <w:p w14:paraId="00BA6A84" w14:textId="6340DF94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8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</w:p>
        </w:tc>
        <w:tc>
          <w:tcPr>
            <w:tcW w:w="1276" w:type="dxa"/>
            <w:gridSpan w:val="3"/>
          </w:tcPr>
          <w:p w14:paraId="0A94F4D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0F80A58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第5章多元世界的互動</w:t>
            </w:r>
          </w:p>
        </w:tc>
        <w:tc>
          <w:tcPr>
            <w:tcW w:w="1985" w:type="dxa"/>
            <w:gridSpan w:val="2"/>
          </w:tcPr>
          <w:p w14:paraId="555A385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012F539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0FA6365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767ED4A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區別歷史事實與歷史解釋。</w:t>
            </w:r>
          </w:p>
          <w:p w14:paraId="7AB139C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7C03BDB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36914D7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7F5605E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222C6A4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1CF6AC4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1275" w:type="dxa"/>
          </w:tcPr>
          <w:p w14:paraId="3E3B918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歷Ob-IV-3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近代南亞與東南亞。</w:t>
            </w:r>
          </w:p>
        </w:tc>
        <w:tc>
          <w:tcPr>
            <w:tcW w:w="1418" w:type="dxa"/>
            <w:gridSpan w:val="3"/>
          </w:tcPr>
          <w:p w14:paraId="0E4BE12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1,能說明荷蘭聯合東印度公司在東南亞的擴張。</w:t>
            </w:r>
          </w:p>
          <w:p w14:paraId="10099CF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2.能分析英國東印度公司對印度的影響。</w:t>
            </w:r>
          </w:p>
        </w:tc>
        <w:tc>
          <w:tcPr>
            <w:tcW w:w="3544" w:type="dxa"/>
            <w:gridSpan w:val="2"/>
          </w:tcPr>
          <w:p w14:paraId="5BD6821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說明大航海時代下，</w:t>
            </w:r>
            <w:proofErr w:type="gramStart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歐人前往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亞洲建立的貿易據點。</w:t>
            </w:r>
          </w:p>
          <w:p w14:paraId="4F4ABE6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1.東南亞與荷蘭聯合東印度公司。</w:t>
            </w:r>
          </w:p>
          <w:p w14:paraId="46A2553B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2.印度與英國東印度公司。</w:t>
            </w:r>
          </w:p>
          <w:p w14:paraId="5CAC9B43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017802F0" w14:textId="77777777" w:rsidR="006F057C" w:rsidRPr="006F057C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070127D4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261A9A2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7B59FD8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53E8477" w14:textId="5DC1DBD6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60079051" w14:textId="77777777" w:rsidTr="00EC7E25">
        <w:tc>
          <w:tcPr>
            <w:tcW w:w="567" w:type="dxa"/>
            <w:vAlign w:val="center"/>
          </w:tcPr>
          <w:p w14:paraId="60045166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17</w:t>
            </w:r>
          </w:p>
        </w:tc>
        <w:tc>
          <w:tcPr>
            <w:tcW w:w="1559" w:type="dxa"/>
            <w:gridSpan w:val="3"/>
          </w:tcPr>
          <w:p w14:paraId="20B38FD2" w14:textId="5F6537DD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19</w:t>
            </w:r>
          </w:p>
        </w:tc>
        <w:tc>
          <w:tcPr>
            <w:tcW w:w="1276" w:type="dxa"/>
            <w:gridSpan w:val="3"/>
          </w:tcPr>
          <w:p w14:paraId="23A135F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7AA12EC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第5章多元世界的互動</w:t>
            </w:r>
          </w:p>
        </w:tc>
        <w:tc>
          <w:tcPr>
            <w:tcW w:w="1985" w:type="dxa"/>
            <w:gridSpan w:val="2"/>
          </w:tcPr>
          <w:p w14:paraId="148CA2D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7251145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2B86F4F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7370CF7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區別歷史事實與歷史解釋。</w:t>
            </w:r>
          </w:p>
          <w:p w14:paraId="49D5093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0CCF40F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05FB661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1887986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24EF904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157E9EE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1275" w:type="dxa"/>
          </w:tcPr>
          <w:p w14:paraId="35A1E23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歷Ob-IV-2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美洲和澳洲的政治與文化。</w:t>
            </w:r>
          </w:p>
        </w:tc>
        <w:tc>
          <w:tcPr>
            <w:tcW w:w="1418" w:type="dxa"/>
            <w:gridSpan w:val="3"/>
          </w:tcPr>
          <w:p w14:paraId="1E707F4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1.能尊重澳洲原住民的特色。</w:t>
            </w:r>
          </w:p>
          <w:p w14:paraId="5CD0513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2.能說明英國在澳洲的殖民統治特質。</w:t>
            </w:r>
          </w:p>
        </w:tc>
        <w:tc>
          <w:tcPr>
            <w:tcW w:w="3544" w:type="dxa"/>
            <w:gridSpan w:val="2"/>
          </w:tcPr>
          <w:p w14:paraId="3EC967B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說明大航海時代下，</w:t>
            </w:r>
            <w:proofErr w:type="gramStart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歐人前往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澳洲對其造成的影響：</w:t>
            </w:r>
          </w:p>
          <w:p w14:paraId="4F9C365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1.說明澳洲原住民的特色。</w:t>
            </w:r>
          </w:p>
          <w:p w14:paraId="36DE5CA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2.說明英國殖民統治下的澳洲。</w:t>
            </w:r>
          </w:p>
          <w:p w14:paraId="328CB6B7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3.介紹澳洲國慶日的爭議。</w:t>
            </w:r>
          </w:p>
          <w:p w14:paraId="5B4A5F4C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0B9689AF" w14:textId="77777777" w:rsidR="006F057C" w:rsidRPr="006F057C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1D790196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63E8F50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90CD643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1C93BCA" w14:textId="2C84BF41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7A5DF026" w14:textId="77777777" w:rsidTr="00EC7E25">
        <w:tc>
          <w:tcPr>
            <w:tcW w:w="567" w:type="dxa"/>
            <w:vAlign w:val="center"/>
          </w:tcPr>
          <w:p w14:paraId="1D386EC3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18</w:t>
            </w:r>
          </w:p>
        </w:tc>
        <w:tc>
          <w:tcPr>
            <w:tcW w:w="1559" w:type="dxa"/>
            <w:gridSpan w:val="3"/>
          </w:tcPr>
          <w:p w14:paraId="18FDE192" w14:textId="7A371B4C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12/2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-12/2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6</w:t>
            </w:r>
          </w:p>
        </w:tc>
        <w:tc>
          <w:tcPr>
            <w:tcW w:w="1276" w:type="dxa"/>
            <w:gridSpan w:val="3"/>
          </w:tcPr>
          <w:p w14:paraId="5EC3506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05EFE89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第6章近代歐洲的變革</w:t>
            </w:r>
          </w:p>
        </w:tc>
        <w:tc>
          <w:tcPr>
            <w:tcW w:w="1985" w:type="dxa"/>
            <w:gridSpan w:val="2"/>
          </w:tcPr>
          <w:p w14:paraId="5FB9CD27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7600402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02A958E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35C5709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區別歷史事實與歷史解釋。</w:t>
            </w:r>
          </w:p>
          <w:p w14:paraId="727DFBD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66328E6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3C8D69C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181F836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0C01FD2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4358E9F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1275" w:type="dxa"/>
          </w:tcPr>
          <w:p w14:paraId="4513FEF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歷Oa-IV-3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科學革命與啟蒙運動。</w:t>
            </w:r>
          </w:p>
        </w:tc>
        <w:tc>
          <w:tcPr>
            <w:tcW w:w="1418" w:type="dxa"/>
            <w:gridSpan w:val="3"/>
          </w:tcPr>
          <w:p w14:paraId="2B2A4FC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1.能分析科學革命的背景。</w:t>
            </w:r>
          </w:p>
          <w:p w14:paraId="1144838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2.能指出科學革命的重要成就。</w:t>
            </w:r>
          </w:p>
        </w:tc>
        <w:tc>
          <w:tcPr>
            <w:tcW w:w="3544" w:type="dxa"/>
            <w:gridSpan w:val="2"/>
          </w:tcPr>
          <w:p w14:paraId="0C75B46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1分析科學革命興起的背後原因。</w:t>
            </w:r>
          </w:p>
          <w:p w14:paraId="1A9659F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</w:t>
            </w:r>
            <w:proofErr w:type="gramStart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科學思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惟與傳統思惟有何不同？請老師引導同學思考，並舉例說明。</w:t>
            </w:r>
          </w:p>
          <w:p w14:paraId="15051E7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3.試比較培根「歸納法」與笛卡兒「演繹法」之間的異同。</w:t>
            </w:r>
          </w:p>
          <w:p w14:paraId="006E5948" w14:textId="77777777" w:rsidR="001C1DF2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4.介紹培根、笛卡兒生平事蹟與他們在歐洲歷史的地位。</w:t>
            </w:r>
          </w:p>
          <w:p w14:paraId="2463CC6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5.何謂「哥白尼革命」？他提出何者學說挑戰傳統思想？對當代及後世有何影響，試說明之。</w:t>
            </w:r>
          </w:p>
          <w:p w14:paraId="23A5CD4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6.介紹伽</w:t>
            </w:r>
            <w:proofErr w:type="gramStart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俐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略在天文學上的成就和貢獻。</w:t>
            </w:r>
          </w:p>
          <w:p w14:paraId="060E2496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7.牛頓在物理學上有何著名學說？他對物理學的貢獻為何？請舉例說明。</w:t>
            </w:r>
          </w:p>
          <w:p w14:paraId="679E439D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2AC03EA6" w14:textId="77777777" w:rsidR="006F057C" w:rsidRPr="006F057C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672E0D15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6CB8D2C4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097A97E0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C97106C" w14:textId="3F212ACA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1E2D3D3D" w14:textId="77777777" w:rsidTr="00EC7E25">
        <w:tc>
          <w:tcPr>
            <w:tcW w:w="567" w:type="dxa"/>
            <w:vAlign w:val="center"/>
          </w:tcPr>
          <w:p w14:paraId="00D2D7D2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19</w:t>
            </w:r>
          </w:p>
        </w:tc>
        <w:tc>
          <w:tcPr>
            <w:tcW w:w="1559" w:type="dxa"/>
            <w:gridSpan w:val="3"/>
          </w:tcPr>
          <w:p w14:paraId="33AE4A10" w14:textId="5A8E4BA7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29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2</w:t>
            </w:r>
          </w:p>
        </w:tc>
        <w:tc>
          <w:tcPr>
            <w:tcW w:w="1276" w:type="dxa"/>
            <w:gridSpan w:val="3"/>
          </w:tcPr>
          <w:p w14:paraId="405C193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283F0F7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第6章近代歐洲的變革</w:t>
            </w:r>
          </w:p>
        </w:tc>
        <w:tc>
          <w:tcPr>
            <w:tcW w:w="1985" w:type="dxa"/>
            <w:gridSpan w:val="2"/>
          </w:tcPr>
          <w:p w14:paraId="1640C28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4D73E31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71DC346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27D3836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歷史事實與歷史解釋。</w:t>
            </w:r>
          </w:p>
          <w:p w14:paraId="7865B9F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719D5DD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3D2560F6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5E059A34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17F998C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5D65F21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使用文字、照片、圖表、數據、地圖、年表、言語等多種方式，呈現並解釋探究結果。</w:t>
            </w:r>
          </w:p>
        </w:tc>
        <w:tc>
          <w:tcPr>
            <w:tcW w:w="1275" w:type="dxa"/>
          </w:tcPr>
          <w:p w14:paraId="2B061FB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歷Oa-IV-3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科學革命與啟蒙運動。</w:t>
            </w:r>
          </w:p>
        </w:tc>
        <w:tc>
          <w:tcPr>
            <w:tcW w:w="1418" w:type="dxa"/>
            <w:gridSpan w:val="3"/>
          </w:tcPr>
          <w:p w14:paraId="24FCBAB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1.能分析科學革命的背景。</w:t>
            </w:r>
          </w:p>
          <w:p w14:paraId="0E945155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2.能指出科學革命的重要成就。</w:t>
            </w:r>
          </w:p>
        </w:tc>
        <w:tc>
          <w:tcPr>
            <w:tcW w:w="3544" w:type="dxa"/>
            <w:gridSpan w:val="2"/>
          </w:tcPr>
          <w:p w14:paraId="6B00E29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1分析科學革命興起的背後原因。</w:t>
            </w:r>
          </w:p>
          <w:p w14:paraId="1C01F4AE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</w:t>
            </w:r>
            <w:proofErr w:type="gramStart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科學思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惟與傳統思惟有何不同？請老師引導同學思考，並舉例說明。</w:t>
            </w:r>
          </w:p>
          <w:p w14:paraId="12147CA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3.試比較培根「歸納法」與笛卡兒「演繹法」之間的異同。</w:t>
            </w:r>
          </w:p>
          <w:p w14:paraId="36FF9492" w14:textId="77777777" w:rsidR="001C1DF2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4.介紹培根、笛卡兒生平事蹟與他們在歐洲歷史的地位。</w:t>
            </w:r>
          </w:p>
          <w:p w14:paraId="05F386D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5.何謂「哥白尼革命」？他提出何者學說挑戰傳統思想？對當代及後世有何影響，試說明之。</w:t>
            </w:r>
          </w:p>
          <w:p w14:paraId="6A8801B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6.介紹伽</w:t>
            </w:r>
            <w:proofErr w:type="gramStart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俐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略在天文學上的成就和貢獻。</w:t>
            </w:r>
          </w:p>
          <w:p w14:paraId="11DF8A31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lastRenderedPageBreak/>
              <w:t>7.牛頓在物理學上有何著名學說？他對物理學的貢獻為何？請舉例說明。</w:t>
            </w:r>
          </w:p>
          <w:p w14:paraId="47C529E8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7EB620F1" w14:textId="77777777" w:rsidR="006F057C" w:rsidRPr="006F057C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5E461AD2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27FDF7A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EAD2875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論</w:t>
            </w:r>
          </w:p>
          <w:p w14:paraId="0FA73F1F" w14:textId="13F5E1E1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45406814" w14:textId="77777777" w:rsidTr="00EC7E25">
        <w:tc>
          <w:tcPr>
            <w:tcW w:w="567" w:type="dxa"/>
            <w:vAlign w:val="center"/>
          </w:tcPr>
          <w:p w14:paraId="489310BF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lastRenderedPageBreak/>
              <w:t>20</w:t>
            </w:r>
          </w:p>
        </w:tc>
        <w:tc>
          <w:tcPr>
            <w:tcW w:w="1559" w:type="dxa"/>
            <w:gridSpan w:val="3"/>
          </w:tcPr>
          <w:p w14:paraId="4CF64315" w14:textId="32A236C1" w:rsidR="001C1DF2" w:rsidRPr="002660A8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5</w:t>
            </w:r>
            <w:r w:rsidRPr="00CC754F">
              <w:rPr>
                <w:rFonts w:asciiTheme="minorHAnsi" w:eastAsia="標楷體" w:hAnsiTheme="minorHAnsi" w:cs="新細明體"/>
                <w:color w:val="000000"/>
                <w:sz w:val="22"/>
              </w:rPr>
              <w:t>-1/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9(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期末考</w:t>
            </w: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)</w:t>
            </w:r>
          </w:p>
        </w:tc>
        <w:tc>
          <w:tcPr>
            <w:tcW w:w="1276" w:type="dxa"/>
            <w:gridSpan w:val="3"/>
          </w:tcPr>
          <w:p w14:paraId="1E78525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第二篇世界的歷史（上）</w:t>
            </w:r>
          </w:p>
          <w:p w14:paraId="08FBF26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第6章 近代歐洲的變革</w:t>
            </w:r>
          </w:p>
        </w:tc>
        <w:tc>
          <w:tcPr>
            <w:tcW w:w="1985" w:type="dxa"/>
            <w:gridSpan w:val="2"/>
          </w:tcPr>
          <w:p w14:paraId="448E491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歷1a-IV-2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理解所習得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歷史事件的發展歷程與重要歷史變遷。</w:t>
            </w:r>
          </w:p>
          <w:p w14:paraId="219770C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運用歷史資料，解釋重要歷史人物與</w:t>
            </w:r>
            <w:proofErr w:type="gramStart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49CEE95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歷1b-IV-2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運用歷史資料，進行歷史事件的因果分析與詮釋。</w:t>
            </w:r>
          </w:p>
          <w:p w14:paraId="21DBC23F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區別歷史事實與歷史解釋。</w:t>
            </w:r>
          </w:p>
          <w:p w14:paraId="06B7B179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歷1c-IV-2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從多元觀點探究重要歷史事件與人物在歷史中的作用與意義。</w:t>
            </w:r>
          </w:p>
          <w:p w14:paraId="5020267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敏銳察覺人與環境的互動關係及其淵源。</w:t>
            </w:r>
          </w:p>
          <w:p w14:paraId="7C71070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關心不同的社會文化及其發展，並展現開闊的世界觀。</w:t>
            </w:r>
          </w:p>
          <w:p w14:paraId="1726DF2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社2c-IV-1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從歷史或社會事件中，省思自身或所屬群體的文化淵源、處境及自主性</w:t>
            </w:r>
          </w:p>
          <w:p w14:paraId="494A8AC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社3a-IV-1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發現不同時空脈絡中的人類生活問題，並進行探究。</w:t>
            </w:r>
          </w:p>
          <w:p w14:paraId="4BBB621D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社3b-IV-3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使用文字、照片、圖表、數據、地圖、年表、言語等多種方式，呈現並解釋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探究結果。</w:t>
            </w:r>
          </w:p>
        </w:tc>
        <w:tc>
          <w:tcPr>
            <w:tcW w:w="1275" w:type="dxa"/>
          </w:tcPr>
          <w:p w14:paraId="6EAFE09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歷Oa-IV-3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 xml:space="preserve"> 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科學革命與啟蒙運動。</w:t>
            </w:r>
          </w:p>
        </w:tc>
        <w:tc>
          <w:tcPr>
            <w:tcW w:w="1418" w:type="dxa"/>
            <w:gridSpan w:val="3"/>
          </w:tcPr>
          <w:p w14:paraId="6C486DA0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1.能了解啟蒙運動的時代背景與意義。</w:t>
            </w:r>
          </w:p>
          <w:p w14:paraId="31A292B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2.</w:t>
            </w: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能說明啟蒙運動時期的政治學說。</w:t>
            </w:r>
          </w:p>
          <w:p w14:paraId="44E3D04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hint="eastAsia"/>
                <w:sz w:val="22"/>
                <w:szCs w:val="20"/>
              </w:rPr>
              <w:t>3.能了解啟蒙運動時期的經濟學說。</w:t>
            </w:r>
          </w:p>
        </w:tc>
        <w:tc>
          <w:tcPr>
            <w:tcW w:w="3544" w:type="dxa"/>
            <w:gridSpan w:val="2"/>
          </w:tcPr>
          <w:p w14:paraId="72BACE9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1.何謂「啟蒙運動」？它產生的時空環境為何？對歷史有何影響？</w:t>
            </w:r>
          </w:p>
          <w:p w14:paraId="0393A483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2.分析科學革命與啟蒙運動的關係。</w:t>
            </w:r>
          </w:p>
          <w:p w14:paraId="521AF79A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3.介紹</w:t>
            </w:r>
            <w:proofErr w:type="gramStart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洛</w:t>
            </w:r>
            <w:proofErr w:type="gramEnd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克生平事蹟及主要學說「天賦人權」內容。</w:t>
            </w:r>
          </w:p>
          <w:p w14:paraId="6F99A9C1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4.介紹孟德斯鳩的生平及重要學說「三權分立」原則。</w:t>
            </w:r>
          </w:p>
          <w:p w14:paraId="75125702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5.介紹伏爾泰生平事蹟及重要主張</w:t>
            </w:r>
            <w:proofErr w:type="gramStart"/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—</w:t>
            </w:r>
            <w:proofErr w:type="gramEnd"/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言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論自由。</w:t>
            </w:r>
          </w:p>
          <w:p w14:paraId="5BA0D858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介紹盧梭生平及其重要著作《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民約論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》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內容。</w:t>
            </w:r>
          </w:p>
          <w:p w14:paraId="4498821C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7.分析啟蒙運動政治學說對美國獨立運動及法國大革命的影響。</w:t>
            </w:r>
          </w:p>
          <w:p w14:paraId="29C4335B" w14:textId="77777777" w:rsidR="001C1DF2" w:rsidRPr="00D6035F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8.介紹亞當斯密生平及其重要經濟學說「自由放任」理論。</w:t>
            </w:r>
          </w:p>
          <w:p w14:paraId="0AAAE78B" w14:textId="77777777" w:rsidR="001C1DF2" w:rsidRDefault="001C1DF2" w:rsidP="001C1DF2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9.完成課本P</w:t>
            </w: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145、</w:t>
            </w:r>
            <w:r w:rsidRPr="00D6035F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146的實作與練習。</w:t>
            </w:r>
          </w:p>
          <w:p w14:paraId="59817CDC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66F2F2F6" w14:textId="77777777" w:rsidR="006F057C" w:rsidRPr="006F057C" w:rsidRDefault="006F057C" w:rsidP="001C1DF2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567" w:type="dxa"/>
          </w:tcPr>
          <w:p w14:paraId="339C6764" w14:textId="77777777" w:rsidR="001C1DF2" w:rsidRPr="00563AAC" w:rsidRDefault="001C1DF2" w:rsidP="001C1DF2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12374225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CF13E9C" w14:textId="77777777" w:rsidR="001C1DF2" w:rsidRDefault="001C1DF2" w:rsidP="001C1DF2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190DE615" w14:textId="7DFBD736" w:rsidR="001C1DF2" w:rsidRPr="000A0A69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1C1DF2" w:rsidRPr="00596DF1" w14:paraId="1855BFA0" w14:textId="77777777" w:rsidTr="009C667C">
        <w:trPr>
          <w:trHeight w:val="894"/>
        </w:trPr>
        <w:tc>
          <w:tcPr>
            <w:tcW w:w="567" w:type="dxa"/>
            <w:vAlign w:val="center"/>
          </w:tcPr>
          <w:p w14:paraId="52E5A6CC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21</w:t>
            </w:r>
          </w:p>
        </w:tc>
        <w:tc>
          <w:tcPr>
            <w:tcW w:w="1559" w:type="dxa"/>
            <w:gridSpan w:val="3"/>
            <w:vAlign w:val="center"/>
          </w:tcPr>
          <w:p w14:paraId="6B1D69C3" w14:textId="7801CE64" w:rsidR="001C1DF2" w:rsidRPr="00823B45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Theme="minorHAnsi" w:eastAsia="標楷體" w:hAnsiTheme="minorHAnsi" w:cs="新細明體" w:hint="eastAsia"/>
                <w:color w:val="000000"/>
                <w:sz w:val="22"/>
              </w:rPr>
              <w:t>1/12-1/17</w:t>
            </w:r>
          </w:p>
        </w:tc>
        <w:tc>
          <w:tcPr>
            <w:tcW w:w="9498" w:type="dxa"/>
            <w:gridSpan w:val="11"/>
            <w:vAlign w:val="center"/>
          </w:tcPr>
          <w:p w14:paraId="626F4889" w14:textId="77777777" w:rsidR="001C1DF2" w:rsidRPr="00F52ACE" w:rsidRDefault="001C1DF2" w:rsidP="001C1DF2">
            <w:pPr>
              <w:spacing w:line="260" w:lineRule="exact"/>
              <w:rPr>
                <w:rFonts w:ascii="標楷體" w:eastAsia="標楷體" w:hAnsi="標楷體" w:cs="Calibri"/>
                <w:color w:val="000000"/>
                <w:kern w:val="0"/>
                <w:sz w:val="28"/>
                <w:szCs w:val="28"/>
              </w:rPr>
            </w:pPr>
            <w:r w:rsidRPr="00F52ACE">
              <w:rPr>
                <w:rFonts w:ascii="標楷體" w:eastAsia="標楷體" w:hAnsi="標楷體" w:cs="Calibri"/>
                <w:color w:val="000000"/>
                <w:kern w:val="0"/>
                <w:sz w:val="28"/>
                <w:szCs w:val="28"/>
              </w:rPr>
              <w:t>期末考複習</w:t>
            </w:r>
          </w:p>
          <w:p w14:paraId="623EA2C8" w14:textId="77777777" w:rsidR="001C1DF2" w:rsidRPr="004C4946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F52ACE">
              <w:rPr>
                <w:rFonts w:ascii="標楷體" w:eastAsia="標楷體" w:hAnsi="標楷體" w:cs="Calibri"/>
                <w:color w:val="000000"/>
                <w:kern w:val="0"/>
                <w:sz w:val="28"/>
                <w:szCs w:val="28"/>
              </w:rPr>
              <w:t>準備學習慶典</w:t>
            </w:r>
          </w:p>
        </w:tc>
        <w:tc>
          <w:tcPr>
            <w:tcW w:w="567" w:type="dxa"/>
            <w:vAlign w:val="center"/>
          </w:tcPr>
          <w:p w14:paraId="17F7CBE5" w14:textId="77777777" w:rsidR="001C1DF2" w:rsidRPr="00823B45" w:rsidRDefault="001C1DF2" w:rsidP="001C1DF2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  <w:tr w:rsidR="001C1DF2" w:rsidRPr="00596DF1" w14:paraId="6D056C60" w14:textId="77777777" w:rsidTr="009C667C">
        <w:trPr>
          <w:trHeight w:val="563"/>
        </w:trPr>
        <w:tc>
          <w:tcPr>
            <w:tcW w:w="567" w:type="dxa"/>
            <w:vAlign w:val="center"/>
          </w:tcPr>
          <w:p w14:paraId="2CA50FC7" w14:textId="77777777" w:rsidR="001C1DF2" w:rsidRDefault="001C1DF2" w:rsidP="001C1DF2">
            <w:pPr>
              <w:jc w:val="center"/>
              <w:rPr>
                <w:rFonts w:ascii="Times New Roman" w:hAnsi="Times New Roman"/>
                <w:color w:val="000000"/>
                <w:szCs w:val="24"/>
              </w:rPr>
            </w:pPr>
            <w:r>
              <w:rPr>
                <w:rFonts w:ascii="Times New Roman" w:hAnsi="Times New Roman" w:hint="eastAsia"/>
                <w:color w:val="000000"/>
                <w:szCs w:val="24"/>
              </w:rPr>
              <w:t>22</w:t>
            </w:r>
          </w:p>
        </w:tc>
        <w:tc>
          <w:tcPr>
            <w:tcW w:w="1559" w:type="dxa"/>
            <w:gridSpan w:val="3"/>
            <w:vAlign w:val="center"/>
          </w:tcPr>
          <w:p w14:paraId="535B170A" w14:textId="77777777" w:rsidR="001C1DF2" w:rsidRPr="003E2472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  <w:tc>
          <w:tcPr>
            <w:tcW w:w="10065" w:type="dxa"/>
            <w:gridSpan w:val="12"/>
            <w:vAlign w:val="center"/>
          </w:tcPr>
          <w:p w14:paraId="688FBAFD" w14:textId="77777777" w:rsidR="001C1DF2" w:rsidRPr="003E2472" w:rsidRDefault="001C1DF2" w:rsidP="001C1DF2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</w:p>
        </w:tc>
      </w:tr>
    </w:tbl>
    <w:p w14:paraId="041B915F" w14:textId="77777777" w:rsidR="00F87A5D" w:rsidRDefault="00F87A5D" w:rsidP="00046A53"/>
    <w:p w14:paraId="30A48B9B" w14:textId="77777777" w:rsidR="00607338" w:rsidRDefault="00607338" w:rsidP="00046A53"/>
    <w:p w14:paraId="338C8596" w14:textId="77777777" w:rsidR="00607338" w:rsidRDefault="00607338" w:rsidP="00046A53"/>
    <w:p w14:paraId="30EDA1E3" w14:textId="77777777" w:rsidR="00607338" w:rsidRDefault="00607338" w:rsidP="00046A53"/>
    <w:p w14:paraId="27684580" w14:textId="77777777" w:rsidR="00607338" w:rsidRDefault="00607338" w:rsidP="00046A53"/>
    <w:p w14:paraId="663F16A4" w14:textId="77777777" w:rsidR="00607338" w:rsidRDefault="00607338" w:rsidP="00046A53"/>
    <w:p w14:paraId="1D5474EF" w14:textId="77777777" w:rsidR="00607338" w:rsidRDefault="00607338" w:rsidP="00046A53"/>
    <w:p w14:paraId="4C16C91E" w14:textId="77777777" w:rsidR="00607338" w:rsidRDefault="00607338" w:rsidP="00046A53"/>
    <w:p w14:paraId="212E6B01" w14:textId="77777777" w:rsidR="00607338" w:rsidRDefault="00607338" w:rsidP="00046A53"/>
    <w:p w14:paraId="0CCBB672" w14:textId="77777777" w:rsidR="00607338" w:rsidRDefault="00607338" w:rsidP="00046A53"/>
    <w:p w14:paraId="7E22E5EA" w14:textId="77777777" w:rsidR="00607338" w:rsidRDefault="00607338" w:rsidP="00046A53"/>
    <w:p w14:paraId="1BDB2C2F" w14:textId="77777777" w:rsidR="00607338" w:rsidRDefault="00607338" w:rsidP="00046A53"/>
    <w:p w14:paraId="423AC963" w14:textId="77777777" w:rsidR="00607338" w:rsidRDefault="00607338" w:rsidP="00046A53"/>
    <w:p w14:paraId="644CAB49" w14:textId="77777777" w:rsidR="00607338" w:rsidRDefault="00607338" w:rsidP="00046A53"/>
    <w:p w14:paraId="6C5404EE" w14:textId="77777777" w:rsidR="00440A7A" w:rsidRDefault="00440A7A" w:rsidP="00046A53"/>
    <w:p w14:paraId="6E4E1080" w14:textId="77777777" w:rsidR="00440A7A" w:rsidRDefault="00440A7A" w:rsidP="00046A53"/>
    <w:p w14:paraId="43DBEA06" w14:textId="77777777" w:rsidR="00440A7A" w:rsidRDefault="00440A7A" w:rsidP="00046A53"/>
    <w:p w14:paraId="66ADB4D4" w14:textId="77777777" w:rsidR="00440A7A" w:rsidRDefault="00440A7A" w:rsidP="00046A53"/>
    <w:p w14:paraId="30FF2240" w14:textId="77777777" w:rsidR="00440A7A" w:rsidRDefault="00440A7A" w:rsidP="00046A53"/>
    <w:p w14:paraId="46D1C70B" w14:textId="77777777" w:rsidR="00440A7A" w:rsidRDefault="00440A7A" w:rsidP="00046A53"/>
    <w:p w14:paraId="78CDCA02" w14:textId="77777777" w:rsidR="00440A7A" w:rsidRDefault="00440A7A" w:rsidP="00046A53"/>
    <w:p w14:paraId="09CBA6D7" w14:textId="77777777" w:rsidR="00440A7A" w:rsidRDefault="00440A7A" w:rsidP="00046A53"/>
    <w:p w14:paraId="64CC402C" w14:textId="77777777" w:rsidR="00F5339D" w:rsidRDefault="00F5339D" w:rsidP="00046A53"/>
    <w:p w14:paraId="0AC6CF6C" w14:textId="77777777" w:rsidR="00EC7E25" w:rsidRDefault="00EC7E25" w:rsidP="00440A7A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08102A3F" w14:textId="77777777" w:rsidR="00EC7E25" w:rsidRDefault="00EC7E25" w:rsidP="00440A7A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6F31555A" w14:textId="77777777" w:rsidR="00EC7E25" w:rsidRDefault="00EC7E25" w:rsidP="00440A7A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52A44CD0" w14:textId="77777777" w:rsidR="00EC7E25" w:rsidRDefault="00EC7E25" w:rsidP="00440A7A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0423AFCB" w14:textId="77777777" w:rsidR="00EC7E25" w:rsidRDefault="00EC7E25" w:rsidP="00440A7A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681BA542" w14:textId="77777777" w:rsidR="00EC7E25" w:rsidRDefault="00EC7E25" w:rsidP="00440A7A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079FBCC2" w14:textId="77777777" w:rsidR="00EC7E25" w:rsidRDefault="00EC7E25" w:rsidP="00440A7A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1619018C" w14:textId="77777777" w:rsidR="00EC7E25" w:rsidRDefault="00EC7E25" w:rsidP="00440A7A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585D0BA2" w14:textId="77777777" w:rsidR="00EC7E25" w:rsidRDefault="00EC7E25" w:rsidP="00440A7A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04943367" w14:textId="77777777" w:rsidR="00EC7E25" w:rsidRDefault="00EC7E25" w:rsidP="00440A7A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448498F6" w14:textId="77777777" w:rsidR="00EC7E25" w:rsidRDefault="00EC7E25" w:rsidP="00440A7A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2DECE518" w14:textId="77777777" w:rsidR="00EC7E25" w:rsidRDefault="00EC7E25" w:rsidP="00440A7A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741D8762" w14:textId="77777777" w:rsidR="00EC7E25" w:rsidRDefault="00EC7E25" w:rsidP="00440A7A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2BDFA740" w14:textId="77777777" w:rsidR="00EC7E25" w:rsidRDefault="00EC7E25" w:rsidP="00440A7A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3E20046A" w14:textId="77777777" w:rsidR="00EC7E25" w:rsidRDefault="00EC7E25" w:rsidP="00440A7A">
      <w:pPr>
        <w:spacing w:afterLines="50" w:after="180" w:line="340" w:lineRule="exact"/>
        <w:jc w:val="center"/>
        <w:rPr>
          <w:rFonts w:ascii="標楷體" w:eastAsia="標楷體" w:hAnsi="標楷體"/>
          <w:b/>
          <w:color w:val="000000"/>
          <w:sz w:val="28"/>
          <w:szCs w:val="28"/>
        </w:rPr>
      </w:pPr>
    </w:p>
    <w:p w14:paraId="2F6F40F2" w14:textId="77777777" w:rsidR="006F057C" w:rsidRDefault="006F057C" w:rsidP="00440A7A">
      <w:pPr>
        <w:spacing w:afterLines="50" w:after="180" w:line="340" w:lineRule="exact"/>
        <w:jc w:val="center"/>
        <w:rPr>
          <w:rFonts w:ascii="標楷體" w:eastAsia="標楷體" w:hAnsi="標楷體" w:hint="eastAsia"/>
          <w:b/>
          <w:color w:val="000000"/>
          <w:sz w:val="28"/>
          <w:szCs w:val="28"/>
        </w:rPr>
      </w:pPr>
    </w:p>
    <w:p w14:paraId="6D5618E4" w14:textId="77777777" w:rsidR="00440A7A" w:rsidRPr="007661DA" w:rsidRDefault="00440A7A" w:rsidP="00440A7A">
      <w:pPr>
        <w:spacing w:afterLines="50" w:after="180" w:line="340" w:lineRule="exact"/>
        <w:jc w:val="center"/>
        <w:rPr>
          <w:rFonts w:ascii="標楷體" w:eastAsia="標楷體" w:hAnsi="標楷體"/>
          <w:color w:val="000000"/>
          <w:kern w:val="0"/>
          <w:szCs w:val="32"/>
        </w:rPr>
      </w:pPr>
      <w:r>
        <w:rPr>
          <w:rFonts w:ascii="標楷體" w:eastAsia="標楷體" w:hAnsi="標楷體" w:hint="eastAsia"/>
          <w:b/>
          <w:color w:val="000000"/>
          <w:sz w:val="28"/>
          <w:szCs w:val="28"/>
        </w:rPr>
        <w:lastRenderedPageBreak/>
        <w:t>嘉義市</w:t>
      </w:r>
      <w:r w:rsidR="009C667C">
        <w:rPr>
          <w:rFonts w:ascii="標楷體" w:eastAsia="標楷體" w:hAnsi="標楷體" w:hint="eastAsia"/>
          <w:b/>
          <w:color w:val="000000"/>
          <w:sz w:val="28"/>
          <w:szCs w:val="28"/>
        </w:rPr>
        <w:t>立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大業</w:t>
      </w:r>
      <w:r w:rsidR="009C667C">
        <w:rPr>
          <w:rFonts w:ascii="標楷體" w:eastAsia="標楷體" w:hAnsi="標楷體" w:hint="eastAsia"/>
          <w:b/>
          <w:color w:val="000000"/>
          <w:sz w:val="28"/>
          <w:szCs w:val="28"/>
        </w:rPr>
        <w:t>實驗</w:t>
      </w:r>
      <w:r>
        <w:rPr>
          <w:rFonts w:ascii="標楷體" w:eastAsia="標楷體" w:hAnsi="標楷體" w:hint="eastAsia"/>
          <w:b/>
          <w:color w:val="000000"/>
          <w:sz w:val="28"/>
          <w:szCs w:val="28"/>
        </w:rPr>
        <w:t>國民中學</w:t>
      </w:r>
      <w:r w:rsidRPr="007A58EC">
        <w:rPr>
          <w:rFonts w:ascii="標楷體" w:eastAsia="標楷體" w:hAnsi="標楷體" w:hint="eastAsia"/>
          <w:b/>
          <w:color w:val="000000"/>
          <w:sz w:val="28"/>
          <w:szCs w:val="28"/>
        </w:rPr>
        <w:t>社會</w:t>
      </w:r>
      <w:r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領域</w:t>
      </w:r>
      <w:r w:rsidR="009C667C">
        <w:rPr>
          <w:rFonts w:ascii="標楷體" w:eastAsia="標楷體" w:hAnsi="標楷體" w:hint="eastAsia"/>
          <w:b/>
          <w:color w:val="000000"/>
          <w:sz w:val="28"/>
          <w:szCs w:val="28"/>
        </w:rPr>
        <w:t>歷史科</w:t>
      </w:r>
      <w:r w:rsidRPr="007661DA">
        <w:rPr>
          <w:rFonts w:ascii="標楷體" w:eastAsia="標楷體" w:hAnsi="標楷體" w:hint="eastAsia"/>
          <w:b/>
          <w:color w:val="000000"/>
          <w:sz w:val="28"/>
          <w:szCs w:val="28"/>
        </w:rPr>
        <w:t>課程計畫</w:t>
      </w:r>
      <w:r w:rsidRPr="007661DA">
        <w:rPr>
          <w:rFonts w:ascii="標楷體" w:eastAsia="標楷體" w:hAnsi="標楷體"/>
          <w:color w:val="000000"/>
          <w:kern w:val="0"/>
          <w:szCs w:val="32"/>
        </w:rPr>
        <w:t xml:space="preserve"> </w:t>
      </w:r>
    </w:p>
    <w:tbl>
      <w:tblPr>
        <w:tblW w:w="1204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805"/>
        <w:gridCol w:w="46"/>
        <w:gridCol w:w="567"/>
        <w:gridCol w:w="757"/>
        <w:gridCol w:w="93"/>
        <w:gridCol w:w="709"/>
        <w:gridCol w:w="1843"/>
        <w:gridCol w:w="1417"/>
        <w:gridCol w:w="462"/>
        <w:gridCol w:w="974"/>
        <w:gridCol w:w="124"/>
        <w:gridCol w:w="3402"/>
        <w:gridCol w:w="425"/>
      </w:tblGrid>
      <w:tr w:rsidR="00440A7A" w:rsidRPr="00DD3F78" w14:paraId="4B81C00D" w14:textId="77777777" w:rsidTr="009C667C">
        <w:tc>
          <w:tcPr>
            <w:tcW w:w="12049" w:type="dxa"/>
            <w:gridSpan w:val="14"/>
            <w:vAlign w:val="center"/>
          </w:tcPr>
          <w:p w14:paraId="1B05E07C" w14:textId="2465C9E9" w:rsidR="00440A7A" w:rsidRDefault="00440A7A" w:rsidP="009C667C">
            <w:pPr>
              <w:tabs>
                <w:tab w:val="num" w:pos="720"/>
              </w:tabs>
              <w:spacing w:line="240" w:lineRule="exact"/>
              <w:ind w:left="720" w:hanging="720"/>
              <w:jc w:val="center"/>
              <w:rPr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Cs w:val="24"/>
              </w:rPr>
              <w:t>嘉義市大業國民中學</w:t>
            </w:r>
            <w:r w:rsidR="009C667C">
              <w:rPr>
                <w:rFonts w:ascii="標楷體" w:eastAsia="標楷體" w:hAnsi="標楷體" w:hint="eastAsia"/>
                <w:szCs w:val="24"/>
              </w:rPr>
              <w:t>114</w:t>
            </w:r>
            <w:r>
              <w:rPr>
                <w:rFonts w:ascii="標楷體" w:eastAsia="標楷體" w:hAnsi="標楷體" w:hint="eastAsia"/>
                <w:szCs w:val="24"/>
              </w:rPr>
              <w:t>學年</w:t>
            </w:r>
            <w:proofErr w:type="gramStart"/>
            <w:r>
              <w:rPr>
                <w:rFonts w:ascii="標楷體" w:eastAsia="標楷體" w:hAnsi="標楷體" w:hint="eastAsia"/>
                <w:szCs w:val="24"/>
              </w:rPr>
              <w:t>度</w:t>
            </w:r>
            <w:r w:rsidR="003C03AF">
              <w:rPr>
                <w:rFonts w:ascii="標楷體" w:eastAsia="標楷體" w:hAnsi="標楷體" w:hint="eastAsia"/>
                <w:szCs w:val="24"/>
              </w:rPr>
              <w:t>春夏學季</w:t>
            </w:r>
            <w:proofErr w:type="gramEnd"/>
            <w:r>
              <w:rPr>
                <w:rFonts w:ascii="標楷體" w:eastAsia="標楷體" w:hAnsi="標楷體" w:hint="eastAsia"/>
                <w:szCs w:val="24"/>
              </w:rPr>
              <w:t xml:space="preserve"> </w:t>
            </w:r>
            <w:r>
              <w:rPr>
                <w:rFonts w:ascii="標楷體" w:eastAsia="標楷體" w:hAnsi="標楷體" w:hint="eastAsia"/>
                <w:szCs w:val="24"/>
                <w:u w:val="thick"/>
              </w:rPr>
              <w:t>九</w:t>
            </w:r>
            <w:r>
              <w:rPr>
                <w:rFonts w:ascii="標楷體" w:eastAsia="標楷體" w:hAnsi="標楷體" w:hint="eastAsia"/>
                <w:szCs w:val="24"/>
              </w:rPr>
              <w:t xml:space="preserve"> 年級 </w:t>
            </w:r>
            <w:r>
              <w:rPr>
                <w:rFonts w:ascii="標楷體" w:eastAsia="標楷體" w:hAnsi="標楷體" w:hint="eastAsia"/>
                <w:szCs w:val="24"/>
                <w:u w:val="thick"/>
              </w:rPr>
              <w:t>社會</w:t>
            </w:r>
            <w:r>
              <w:rPr>
                <w:rFonts w:ascii="標楷體" w:eastAsia="標楷體" w:hAnsi="標楷體" w:hint="eastAsia"/>
                <w:szCs w:val="24"/>
              </w:rPr>
              <w:t>領域</w:t>
            </w:r>
            <w:r w:rsidR="009C667C">
              <w:rPr>
                <w:rFonts w:ascii="標楷體" w:eastAsia="標楷體" w:hAnsi="標楷體" w:hint="eastAsia"/>
                <w:szCs w:val="24"/>
              </w:rPr>
              <w:t>（歷史科）</w:t>
            </w:r>
            <w:r>
              <w:rPr>
                <w:rFonts w:ascii="標楷體" w:eastAsia="標楷體" w:hAnsi="標楷體" w:hint="eastAsia"/>
                <w:szCs w:val="24"/>
              </w:rPr>
              <w:t>課程計畫</w:t>
            </w:r>
          </w:p>
        </w:tc>
      </w:tr>
      <w:tr w:rsidR="00440A7A" w:rsidRPr="00DD3F78" w14:paraId="5AAF316C" w14:textId="77777777" w:rsidTr="00F741D4">
        <w:tc>
          <w:tcPr>
            <w:tcW w:w="2693" w:type="dxa"/>
            <w:gridSpan w:val="6"/>
            <w:vAlign w:val="center"/>
          </w:tcPr>
          <w:p w14:paraId="4BB185BE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每週節數</w:t>
            </w:r>
          </w:p>
        </w:tc>
        <w:tc>
          <w:tcPr>
            <w:tcW w:w="2552" w:type="dxa"/>
            <w:gridSpan w:val="2"/>
            <w:vAlign w:val="center"/>
          </w:tcPr>
          <w:p w14:paraId="7464ADC0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  <w:r w:rsidRPr="00DD3F78">
              <w:rPr>
                <w:rFonts w:ascii="標楷體" w:eastAsia="標楷體" w:hAnsi="標楷體" w:hint="eastAsia"/>
                <w:szCs w:val="24"/>
              </w:rPr>
              <w:t>節</w:t>
            </w:r>
          </w:p>
        </w:tc>
        <w:tc>
          <w:tcPr>
            <w:tcW w:w="1879" w:type="dxa"/>
            <w:gridSpan w:val="2"/>
            <w:vAlign w:val="center"/>
          </w:tcPr>
          <w:p w14:paraId="556A95E3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設計者</w:t>
            </w:r>
          </w:p>
        </w:tc>
        <w:tc>
          <w:tcPr>
            <w:tcW w:w="4925" w:type="dxa"/>
            <w:gridSpan w:val="4"/>
          </w:tcPr>
          <w:p w14:paraId="7504F81C" w14:textId="77777777" w:rsidR="00440A7A" w:rsidRPr="00943359" w:rsidRDefault="00440A7A" w:rsidP="00DB141F">
            <w:pPr>
              <w:rPr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社會領域團隊</w:t>
            </w:r>
          </w:p>
        </w:tc>
      </w:tr>
      <w:tr w:rsidR="00440A7A" w:rsidRPr="00DD3F78" w14:paraId="6FCF76D5" w14:textId="77777777" w:rsidTr="00F741D4">
        <w:trPr>
          <w:trHeight w:val="320"/>
        </w:trPr>
        <w:tc>
          <w:tcPr>
            <w:tcW w:w="2693" w:type="dxa"/>
            <w:gridSpan w:val="6"/>
            <w:vMerge w:val="restart"/>
            <w:vAlign w:val="center"/>
          </w:tcPr>
          <w:p w14:paraId="0E07E1C4" w14:textId="77777777" w:rsidR="00440A7A" w:rsidRPr="00DD3F78" w:rsidRDefault="00440A7A" w:rsidP="00DB141F">
            <w:pPr>
              <w:jc w:val="center"/>
              <w:rPr>
                <w:rFonts w:eastAsia="標楷體" w:hAnsi="標楷體"/>
              </w:rPr>
            </w:pPr>
            <w:r w:rsidRPr="00DD3F78">
              <w:rPr>
                <w:rFonts w:eastAsia="標楷體" w:hAnsi="標楷體" w:hint="eastAsia"/>
              </w:rPr>
              <w:t>核心素養</w:t>
            </w:r>
          </w:p>
        </w:tc>
        <w:tc>
          <w:tcPr>
            <w:tcW w:w="2552" w:type="dxa"/>
            <w:gridSpan w:val="2"/>
            <w:vAlign w:val="center"/>
          </w:tcPr>
          <w:p w14:paraId="5F6CD466" w14:textId="77777777" w:rsidR="00440A7A" w:rsidRPr="00DD3F78" w:rsidRDefault="00440A7A" w:rsidP="00DB141F">
            <w:pPr>
              <w:snapToGrid w:val="0"/>
              <w:ind w:left="-19"/>
              <w:jc w:val="both"/>
              <w:rPr>
                <w:rFonts w:ascii="標楷體" w:eastAsia="標楷體" w:hAnsi="標楷體"/>
                <w:szCs w:val="24"/>
              </w:rPr>
            </w:pPr>
            <w:r w:rsidRPr="00DD3F78">
              <w:rPr>
                <w:rFonts w:ascii="標楷體" w:eastAsia="標楷體" w:hAnsi="標楷體" w:hint="eastAsia"/>
                <w:szCs w:val="24"/>
              </w:rPr>
              <w:t>總綱</w:t>
            </w:r>
          </w:p>
        </w:tc>
        <w:tc>
          <w:tcPr>
            <w:tcW w:w="6804" w:type="dxa"/>
            <w:gridSpan w:val="6"/>
          </w:tcPr>
          <w:p w14:paraId="6D1D2FBC" w14:textId="77777777" w:rsidR="00440A7A" w:rsidRDefault="00440A7A" w:rsidP="00DB141F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A1身心素質與自我精進</w:t>
            </w:r>
          </w:p>
          <w:p w14:paraId="13BD219B" w14:textId="77777777" w:rsidR="00440A7A" w:rsidRDefault="00440A7A" w:rsidP="00DB141F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A2系統思考與解決問題</w:t>
            </w:r>
          </w:p>
          <w:p w14:paraId="59BEF6C6" w14:textId="77777777" w:rsidR="00440A7A" w:rsidRDefault="00440A7A" w:rsidP="00DB141F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B1符號運用與溝通表達</w:t>
            </w:r>
          </w:p>
          <w:p w14:paraId="0E0DDE01" w14:textId="77777777" w:rsidR="00440A7A" w:rsidRDefault="00440A7A" w:rsidP="00DB141F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B3藝術涵養與美感素養</w:t>
            </w:r>
          </w:p>
          <w:p w14:paraId="450A7832" w14:textId="77777777" w:rsidR="00440A7A" w:rsidRDefault="00440A7A" w:rsidP="00DB141F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C1道德實踐與公民意識</w:t>
            </w:r>
          </w:p>
          <w:p w14:paraId="3DB1F9F8" w14:textId="77777777" w:rsidR="00440A7A" w:rsidRDefault="00440A7A" w:rsidP="00DB141F"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C3多元文化與國際理</w:t>
            </w:r>
          </w:p>
        </w:tc>
      </w:tr>
      <w:tr w:rsidR="00440A7A" w:rsidRPr="00DD3F78" w14:paraId="7B454257" w14:textId="77777777" w:rsidTr="00F741D4">
        <w:trPr>
          <w:trHeight w:val="320"/>
        </w:trPr>
        <w:tc>
          <w:tcPr>
            <w:tcW w:w="2693" w:type="dxa"/>
            <w:gridSpan w:val="6"/>
            <w:vMerge/>
            <w:vAlign w:val="center"/>
          </w:tcPr>
          <w:p w14:paraId="050EBE1F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21A05EBD" w14:textId="77777777" w:rsidR="00440A7A" w:rsidRPr="00DD3F78" w:rsidRDefault="00440A7A" w:rsidP="00DB141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Cs w:val="24"/>
              </w:rPr>
              <w:t>領綱</w:t>
            </w:r>
            <w:proofErr w:type="gramEnd"/>
          </w:p>
        </w:tc>
        <w:tc>
          <w:tcPr>
            <w:tcW w:w="6804" w:type="dxa"/>
            <w:gridSpan w:val="6"/>
          </w:tcPr>
          <w:p w14:paraId="205F4A56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</w:rPr>
              <w:t>社-J-A1 探索自我潛能、自我價值與生命意義，培育合宜的人生觀。</w:t>
            </w:r>
          </w:p>
          <w:p w14:paraId="02B37846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</w:rPr>
              <w:t>社-J-A2 覺察人類生活相關議題，進而分析判斷及反思，並嘗試改善或解決問題。</w:t>
            </w:r>
          </w:p>
          <w:p w14:paraId="3A19BD4B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</w:rPr>
              <w:t>社-J-B1 運用文字、語言、表格與圖像等表徵符號，表達人類生活的豐富面貌，並能促進相互溝通與理解。</w:t>
            </w:r>
          </w:p>
          <w:p w14:paraId="087FB201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</w:rPr>
              <w:t>社-J-B3 欣賞不同時空環境下形塑的自然、族群與文化之美，增進生活的豐富性。</w:t>
            </w:r>
          </w:p>
          <w:p w14:paraId="25DC8CFB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</w:rPr>
              <w:t>社-J-C1 培養道德思辨與實踐能力、尊重人權的態度，具備民主素養、法治觀念、環境倫理以及在地與全球意識，參與社會公益活動。</w:t>
            </w:r>
          </w:p>
          <w:p w14:paraId="19195101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</w:rPr>
              <w:t>社-J-C3 尊重並欣賞各族群文化的多樣性，了解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文化間的相互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關聯，以及臺灣與國際社會的互動關係。</w:t>
            </w:r>
          </w:p>
        </w:tc>
      </w:tr>
      <w:tr w:rsidR="00440A7A" w:rsidRPr="00DD3F78" w14:paraId="5EFFDB51" w14:textId="77777777" w:rsidTr="00F741D4">
        <w:trPr>
          <w:trHeight w:val="219"/>
        </w:trPr>
        <w:tc>
          <w:tcPr>
            <w:tcW w:w="2693" w:type="dxa"/>
            <w:gridSpan w:val="6"/>
            <w:vMerge w:val="restart"/>
            <w:vAlign w:val="center"/>
          </w:tcPr>
          <w:p w14:paraId="2B0EFF8A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學習重點</w:t>
            </w:r>
          </w:p>
        </w:tc>
        <w:tc>
          <w:tcPr>
            <w:tcW w:w="2552" w:type="dxa"/>
            <w:gridSpan w:val="2"/>
            <w:vAlign w:val="center"/>
          </w:tcPr>
          <w:p w14:paraId="796E1564" w14:textId="77777777" w:rsidR="00440A7A" w:rsidRPr="00DD3F78" w:rsidRDefault="00440A7A" w:rsidP="00DB141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學習表現</w:t>
            </w:r>
          </w:p>
        </w:tc>
        <w:tc>
          <w:tcPr>
            <w:tcW w:w="6804" w:type="dxa"/>
            <w:gridSpan w:val="6"/>
          </w:tcPr>
          <w:p w14:paraId="0F378961" w14:textId="77777777" w:rsidR="00440A7A" w:rsidRDefault="00440A7A" w:rsidP="00DB141F">
            <w:r>
              <w:rPr>
                <w:rFonts w:ascii="標楷體" w:eastAsia="標楷體" w:hAnsi="標楷體" w:cs="標楷體" w:hint="eastAsia"/>
                <w:sz w:val="22"/>
              </w:rPr>
              <w:t>社1a-IV-1 發覺生活經驗或社會現象與社會領域內容知識的關係。</w:t>
            </w:r>
          </w:p>
          <w:p w14:paraId="609DFF04" w14:textId="77777777" w:rsidR="00440A7A" w:rsidRDefault="00440A7A" w:rsidP="00DB141F">
            <w:r>
              <w:rPr>
                <w:rFonts w:ascii="標楷體" w:eastAsia="標楷體" w:hAnsi="標楷體" w:cs="標楷體" w:hint="eastAsia"/>
                <w:sz w:val="22"/>
              </w:rPr>
              <w:t>社1b-IV-1 應用社會領域內容知識解析生活經驗或社會現象。</w:t>
            </w:r>
          </w:p>
          <w:p w14:paraId="284D1FCF" w14:textId="77777777" w:rsidR="00440A7A" w:rsidRDefault="00440A7A" w:rsidP="00DB141F">
            <w:r>
              <w:rPr>
                <w:rFonts w:ascii="標楷體" w:eastAsia="標楷體" w:hAnsi="標楷體" w:cs="標楷體" w:hint="eastAsia"/>
                <w:sz w:val="22"/>
              </w:rPr>
              <w:t>社2a-IV-2 關注生活周遭的重要議題及其脈絡，發展本土意識與在地關懷。</w:t>
            </w:r>
          </w:p>
          <w:p w14:paraId="31CA1C7F" w14:textId="77777777" w:rsidR="00440A7A" w:rsidRDefault="00440A7A" w:rsidP="00DB141F">
            <w:r>
              <w:rPr>
                <w:rFonts w:ascii="標楷體" w:eastAsia="標楷體" w:hAnsi="標楷體" w:cs="標楷體" w:hint="eastAsia"/>
                <w:sz w:val="22"/>
              </w:rPr>
              <w:t>社2a-IV-3 關心不同的社會文化及其發展，並展現開闊的世界觀。</w:t>
            </w:r>
          </w:p>
          <w:p w14:paraId="31B3F4E0" w14:textId="77777777" w:rsidR="00440A7A" w:rsidRDefault="00440A7A" w:rsidP="00DB141F">
            <w:r>
              <w:rPr>
                <w:rFonts w:ascii="標楷體" w:eastAsia="標楷體" w:hAnsi="標楷體" w:cs="標楷體" w:hint="eastAsia"/>
                <w:sz w:val="22"/>
              </w:rPr>
              <w:t>社2b-IV-2 尊重不同群體文化的差異性，並欣賞其文化之美。</w:t>
            </w:r>
          </w:p>
          <w:p w14:paraId="5FC60CD1" w14:textId="77777777" w:rsidR="00440A7A" w:rsidRDefault="00440A7A" w:rsidP="00DB141F">
            <w:r>
              <w:rPr>
                <w:rFonts w:ascii="標楷體" w:eastAsia="標楷體" w:hAnsi="標楷體" w:cs="標楷體" w:hint="eastAsia"/>
                <w:sz w:val="22"/>
              </w:rPr>
              <w:t>社2c-IV-3 欣賞並願意維護自然與人文之美。</w:t>
            </w:r>
          </w:p>
          <w:p w14:paraId="4BE686CA" w14:textId="77777777" w:rsidR="00440A7A" w:rsidRDefault="00440A7A" w:rsidP="00DB141F">
            <w:r>
              <w:rPr>
                <w:rFonts w:ascii="標楷體" w:eastAsia="標楷體" w:hAnsi="標楷體" w:cs="標楷體" w:hint="eastAsia"/>
                <w:sz w:val="22"/>
              </w:rPr>
              <w:t>社3a-IV-1 發現不同時空脈絡中的人類生活問題，並進行探究。</w:t>
            </w:r>
          </w:p>
          <w:p w14:paraId="65CDDD8E" w14:textId="77777777" w:rsidR="00440A7A" w:rsidRDefault="00440A7A" w:rsidP="00DB141F">
            <w:r>
              <w:rPr>
                <w:rFonts w:ascii="標楷體" w:eastAsia="標楷體" w:hAnsi="標楷體" w:cs="標楷體" w:hint="eastAsia"/>
                <w:sz w:val="22"/>
              </w:rPr>
              <w:t>社3b-IV-2 利用社會領域相關概念，整理並檢視所蒐集資料的適切性。</w:t>
            </w:r>
          </w:p>
          <w:p w14:paraId="25B97930" w14:textId="77777777" w:rsidR="00440A7A" w:rsidRDefault="00440A7A" w:rsidP="00DB141F">
            <w:r>
              <w:rPr>
                <w:rFonts w:ascii="標楷體" w:eastAsia="標楷體" w:hAnsi="標楷體" w:cs="標楷體" w:hint="eastAsia"/>
                <w:sz w:val="22"/>
              </w:rPr>
              <w:t>社3b-IV-3 使用文字、照片、圖表、數據、地圖、年表、言語等多種方式，呈現並解釋探究結果。</w:t>
            </w:r>
          </w:p>
          <w:p w14:paraId="576AEFCB" w14:textId="77777777" w:rsidR="00440A7A" w:rsidRDefault="00440A7A" w:rsidP="00DB141F">
            <w:r>
              <w:rPr>
                <w:rFonts w:ascii="標楷體" w:eastAsia="標楷體" w:hAnsi="標楷體" w:cs="標楷體" w:hint="eastAsia"/>
                <w:sz w:val="22"/>
              </w:rPr>
              <w:t xml:space="preserve">歷1a-IV-2 </w:t>
            </w:r>
            <w:proofErr w:type="gramStart"/>
            <w:r>
              <w:rPr>
                <w:rFonts w:ascii="標楷體" w:eastAsia="標楷體" w:hAnsi="標楷體" w:cs="標楷體" w:hint="eastAsia"/>
                <w:sz w:val="22"/>
              </w:rPr>
              <w:t>理解所習得</w:t>
            </w:r>
            <w:proofErr w:type="gramEnd"/>
            <w:r>
              <w:rPr>
                <w:rFonts w:ascii="標楷體" w:eastAsia="標楷體" w:hAnsi="標楷體" w:cs="標楷體" w:hint="eastAsia"/>
                <w:sz w:val="22"/>
              </w:rPr>
              <w:t>歷史事件的發展歷程與重要歷史變遷。</w:t>
            </w:r>
          </w:p>
          <w:p w14:paraId="3C7E11EB" w14:textId="77777777" w:rsidR="00440A7A" w:rsidRDefault="00440A7A" w:rsidP="00DB141F">
            <w:r>
              <w:rPr>
                <w:rFonts w:ascii="標楷體" w:eastAsia="標楷體" w:hAnsi="標楷體" w:cs="標楷體" w:hint="eastAsia"/>
                <w:sz w:val="22"/>
              </w:rPr>
              <w:t>歷1b-IV-1 運用歷史資料，解釋重要歷史人物與</w:t>
            </w:r>
            <w:proofErr w:type="gramStart"/>
            <w:r>
              <w:rPr>
                <w:rFonts w:ascii="標楷體" w:eastAsia="標楷體" w:hAnsi="標楷體" w:cs="標楷體" w:hint="eastAsia"/>
                <w:sz w:val="22"/>
              </w:rPr>
              <w:t>事件間的關聯</w:t>
            </w:r>
            <w:proofErr w:type="gramEnd"/>
            <w:r>
              <w:rPr>
                <w:rFonts w:ascii="標楷體" w:eastAsia="標楷體" w:hAnsi="標楷體" w:cs="標楷體" w:hint="eastAsia"/>
                <w:sz w:val="22"/>
              </w:rPr>
              <w:t>。</w:t>
            </w:r>
          </w:p>
          <w:p w14:paraId="4B822FAC" w14:textId="77777777" w:rsidR="00440A7A" w:rsidRDefault="00440A7A" w:rsidP="00DB141F">
            <w:r>
              <w:rPr>
                <w:rFonts w:ascii="標楷體" w:eastAsia="標楷體" w:hAnsi="標楷體" w:cs="標楷體" w:hint="eastAsia"/>
                <w:sz w:val="22"/>
              </w:rPr>
              <w:t>歷1b-IV-2 運用歷史資料，進行歷史事件的因果分析與詮釋。</w:t>
            </w:r>
          </w:p>
          <w:p w14:paraId="5C6BC860" w14:textId="77777777" w:rsidR="00440A7A" w:rsidRDefault="00440A7A" w:rsidP="00DB141F">
            <w:r>
              <w:rPr>
                <w:rFonts w:ascii="標楷體" w:eastAsia="標楷體" w:hAnsi="標楷體" w:cs="標楷體" w:hint="eastAsia"/>
                <w:sz w:val="22"/>
              </w:rPr>
              <w:t>歷1c-IV-1 區別歷史事實與歷史解釋。</w:t>
            </w:r>
          </w:p>
          <w:p w14:paraId="2DF3047C" w14:textId="77777777" w:rsidR="00440A7A" w:rsidRDefault="00440A7A" w:rsidP="00DB141F">
            <w:r>
              <w:rPr>
                <w:rFonts w:ascii="標楷體" w:eastAsia="標楷體" w:hAnsi="標楷體" w:cs="標楷體" w:hint="eastAsia"/>
                <w:sz w:val="22"/>
              </w:rPr>
              <w:t>歷1c-IV-2 從多元觀點探究重要歷史事件與人物在歷史中的作用與意義。</w:t>
            </w:r>
          </w:p>
        </w:tc>
      </w:tr>
      <w:tr w:rsidR="00440A7A" w:rsidRPr="00DD3F78" w14:paraId="344FA1BD" w14:textId="77777777" w:rsidTr="00F741D4">
        <w:trPr>
          <w:trHeight w:val="219"/>
        </w:trPr>
        <w:tc>
          <w:tcPr>
            <w:tcW w:w="2693" w:type="dxa"/>
            <w:gridSpan w:val="6"/>
            <w:vMerge/>
            <w:vAlign w:val="center"/>
          </w:tcPr>
          <w:p w14:paraId="188D9D34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552" w:type="dxa"/>
            <w:gridSpan w:val="2"/>
            <w:vAlign w:val="center"/>
          </w:tcPr>
          <w:p w14:paraId="0BD48127" w14:textId="77777777" w:rsidR="00440A7A" w:rsidRPr="00DD3F78" w:rsidRDefault="00440A7A" w:rsidP="00DB141F">
            <w:pPr>
              <w:snapToGrid w:val="0"/>
              <w:spacing w:line="280" w:lineRule="atLeast"/>
              <w:jc w:val="both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學習內容</w:t>
            </w:r>
          </w:p>
        </w:tc>
        <w:tc>
          <w:tcPr>
            <w:tcW w:w="6804" w:type="dxa"/>
            <w:gridSpan w:val="6"/>
          </w:tcPr>
          <w:p w14:paraId="726B5D8D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歷Eb-IV-2 都會文化的出現。</w:t>
            </w:r>
          </w:p>
          <w:p w14:paraId="1BF0E6C2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歷Fb-Ⅳ-2 大眾文化的演變。</w:t>
            </w:r>
          </w:p>
          <w:p w14:paraId="03D14FC3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歷Fb-IV-1 經濟發展與社會轉型。</w:t>
            </w:r>
          </w:p>
          <w:p w14:paraId="0FED908F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歷Fb-IV-2 大眾文化的演變。</w:t>
            </w:r>
          </w:p>
          <w:p w14:paraId="27CF7194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歷Na-IV-1 非洲與西亞的早期文化。</w:t>
            </w:r>
          </w:p>
          <w:p w14:paraId="5C44F402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歷Na-IV-2 希臘、羅馬的政治及文化。</w:t>
            </w:r>
          </w:p>
          <w:p w14:paraId="5C51E83C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歷Qa-IV-1 美國獨立與法國大革命。</w:t>
            </w:r>
          </w:p>
          <w:p w14:paraId="4D473B22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歷Qa-IV-2 工業革命與社會變遷。</w:t>
            </w:r>
          </w:p>
          <w:p w14:paraId="40B4726D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歷Qa-IV-3 民族主義與國家建立。</w:t>
            </w:r>
          </w:p>
          <w:p w14:paraId="659688BA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歷Qb-IV-1 歐洲帝國的擴張。</w:t>
            </w:r>
          </w:p>
          <w:p w14:paraId="5B082C33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lastRenderedPageBreak/>
              <w:t>歷Qb-IV-2 亞、非、美三洲的發展及回應。</w:t>
            </w:r>
          </w:p>
          <w:p w14:paraId="63947831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歷Qb-IV-3 第一次世界大戰。</w:t>
            </w:r>
          </w:p>
          <w:p w14:paraId="51D3DD92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 xml:space="preserve">歷Qc-IV-1 </w:t>
            </w:r>
            <w:proofErr w:type="gramStart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戰間期的</w:t>
            </w:r>
            <w:proofErr w:type="gramEnd"/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世界局勢。</w:t>
            </w:r>
          </w:p>
          <w:p w14:paraId="47E807D9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歷Qc-IV-2 第二次世界大戰。</w:t>
            </w:r>
          </w:p>
          <w:p w14:paraId="2B81F98F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  <w:shd w:val="clear" w:color="auto" w:fill="FFFFFF"/>
              </w:rPr>
              <w:t>歷Qc-IV-3 從兩極到多元的戰後世界。</w:t>
            </w:r>
          </w:p>
        </w:tc>
      </w:tr>
      <w:tr w:rsidR="00440A7A" w:rsidRPr="00DD3F78" w14:paraId="1C6F82D4" w14:textId="77777777" w:rsidTr="009C667C">
        <w:tc>
          <w:tcPr>
            <w:tcW w:w="2693" w:type="dxa"/>
            <w:gridSpan w:val="6"/>
            <w:vAlign w:val="center"/>
          </w:tcPr>
          <w:p w14:paraId="6DFCB1BD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lastRenderedPageBreak/>
              <w:t>融入之議題</w:t>
            </w:r>
          </w:p>
        </w:tc>
        <w:tc>
          <w:tcPr>
            <w:tcW w:w="9356" w:type="dxa"/>
            <w:gridSpan w:val="8"/>
          </w:tcPr>
          <w:p w14:paraId="123B96F3" w14:textId="77777777" w:rsidR="00440A7A" w:rsidRPr="009C061A" w:rsidRDefault="00440A7A" w:rsidP="00DB141F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【人權教育】</w:t>
            </w:r>
          </w:p>
          <w:p w14:paraId="131AA25A" w14:textId="77777777" w:rsidR="00440A7A" w:rsidRPr="009C061A" w:rsidRDefault="00440A7A" w:rsidP="00DB141F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人J4 了解平等、正義的原則，並在生活中實踐。</w:t>
            </w:r>
          </w:p>
          <w:p w14:paraId="7FD30167" w14:textId="77777777" w:rsidR="00440A7A" w:rsidRPr="009C061A" w:rsidRDefault="00440A7A" w:rsidP="00DB141F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人J5 了解社會上有不同的群體和文化，尊重並欣賞其差異。</w:t>
            </w:r>
          </w:p>
          <w:p w14:paraId="5CE9BAC9" w14:textId="77777777" w:rsidR="00440A7A" w:rsidRPr="009C061A" w:rsidRDefault="00440A7A" w:rsidP="00DB141F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【多元文化教育】</w:t>
            </w:r>
          </w:p>
          <w:p w14:paraId="0DAFA04B" w14:textId="77777777" w:rsidR="00440A7A" w:rsidRPr="009C061A" w:rsidRDefault="00440A7A" w:rsidP="00DB141F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多J1 珍惜並維護我族文化。</w:t>
            </w:r>
          </w:p>
          <w:p w14:paraId="25A5069C" w14:textId="77777777" w:rsidR="00440A7A" w:rsidRPr="009C061A" w:rsidRDefault="00440A7A" w:rsidP="00DB141F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多J2 關懷我族文化遺產的傳承與興革。</w:t>
            </w:r>
          </w:p>
          <w:p w14:paraId="46FB4C56" w14:textId="77777777" w:rsidR="00440A7A" w:rsidRPr="009C061A" w:rsidRDefault="00440A7A" w:rsidP="00DB141F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多J5 了解及尊重不同文化的習俗與禁忌。</w:t>
            </w:r>
          </w:p>
          <w:p w14:paraId="31AC6BE4" w14:textId="77777777" w:rsidR="00440A7A" w:rsidRPr="009C061A" w:rsidRDefault="00440A7A" w:rsidP="00DB141F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【閱讀素養教育】</w:t>
            </w:r>
          </w:p>
          <w:p w14:paraId="3EB3CBD7" w14:textId="77777777" w:rsidR="00440A7A" w:rsidRPr="009C061A" w:rsidRDefault="00440A7A" w:rsidP="00DB141F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閱J1 發展多元文本的閱讀策略。</w:t>
            </w:r>
          </w:p>
          <w:p w14:paraId="129FD1EC" w14:textId="77777777" w:rsidR="00440A7A" w:rsidRPr="009C061A" w:rsidRDefault="00440A7A" w:rsidP="00DB141F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閱J2 發展跨文本的比對、分析、深究的能力，以判讀文本知識的正確性。</w:t>
            </w:r>
          </w:p>
          <w:p w14:paraId="184503E8" w14:textId="77777777" w:rsidR="00440A7A" w:rsidRPr="009C061A" w:rsidRDefault="00440A7A" w:rsidP="00DB141F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閱J3 理解學科知識內的重要詞彙的意涵，並懂得如何運用該詞彙與他人進行溝通。</w:t>
            </w:r>
          </w:p>
          <w:p w14:paraId="2AB3A576" w14:textId="77777777" w:rsidR="00440A7A" w:rsidRPr="009C061A" w:rsidRDefault="00440A7A" w:rsidP="00DB141F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 xml:space="preserve">閱J4 </w:t>
            </w:r>
            <w:proofErr w:type="gramStart"/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除紙本</w:t>
            </w:r>
            <w:proofErr w:type="gramEnd"/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閱讀之外，依學習需求選擇適當的閱讀媒材，並了解如何利用適當的管道獲得文本資源。</w:t>
            </w:r>
          </w:p>
          <w:p w14:paraId="48DF72F6" w14:textId="77777777" w:rsidR="00440A7A" w:rsidRPr="009C061A" w:rsidRDefault="00440A7A" w:rsidP="00DB141F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【原住民族教育】</w:t>
            </w:r>
          </w:p>
          <w:p w14:paraId="3F4A3211" w14:textId="77777777" w:rsidR="00440A7A" w:rsidRPr="009C061A" w:rsidRDefault="00440A7A" w:rsidP="00DB141F">
            <w:pPr>
              <w:rPr>
                <w:rFonts w:ascii="標楷體" w:eastAsia="標楷體" w:hAnsi="標楷體" w:cs="Arial Unicode MS"/>
                <w:color w:val="000000"/>
                <w:sz w:val="22"/>
              </w:rPr>
            </w:pPr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原J6 認識部落的氏族、政治、祭儀、教育、</w:t>
            </w:r>
            <w:proofErr w:type="gramStart"/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規</w:t>
            </w:r>
            <w:proofErr w:type="gramEnd"/>
            <w:r w:rsidRPr="009C061A">
              <w:rPr>
                <w:rFonts w:ascii="標楷體" w:eastAsia="標楷體" w:hAnsi="標楷體" w:cs="Arial Unicode MS" w:hint="eastAsia"/>
                <w:color w:val="000000"/>
                <w:sz w:val="22"/>
              </w:rPr>
              <w:t>訓制度及其運作。</w:t>
            </w:r>
          </w:p>
        </w:tc>
      </w:tr>
      <w:tr w:rsidR="00440A7A" w:rsidRPr="00DD3F78" w14:paraId="7ED78DA7" w14:textId="77777777" w:rsidTr="009C667C">
        <w:trPr>
          <w:trHeight w:val="300"/>
        </w:trPr>
        <w:tc>
          <w:tcPr>
            <w:tcW w:w="2693" w:type="dxa"/>
            <w:gridSpan w:val="6"/>
            <w:vAlign w:val="center"/>
          </w:tcPr>
          <w:p w14:paraId="7CFAD1E2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學習目標</w:t>
            </w:r>
          </w:p>
        </w:tc>
        <w:tc>
          <w:tcPr>
            <w:tcW w:w="9356" w:type="dxa"/>
            <w:gridSpan w:val="8"/>
            <w:vAlign w:val="center"/>
          </w:tcPr>
          <w:p w14:paraId="3D52C742" w14:textId="77777777" w:rsidR="00440A7A" w:rsidRPr="00943359" w:rsidRDefault="00440A7A" w:rsidP="00DB141F">
            <w:pPr>
              <w:spacing w:line="240" w:lineRule="exact"/>
              <w:rPr>
                <w:sz w:val="20"/>
                <w:szCs w:val="20"/>
              </w:rPr>
            </w:pPr>
            <w:proofErr w:type="gramStart"/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本冊教學</w:t>
            </w:r>
            <w:proofErr w:type="gramEnd"/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內容包含三個單元主題：地理教室、歷史教室和公民教室，讓學生在有趣而活潑的教材引導下，提升讀書及自學能力，奠定良好學習基礎。</w:t>
            </w:r>
          </w:p>
          <w:p w14:paraId="2BB30811" w14:textId="77777777" w:rsidR="00440A7A" w:rsidRPr="00562437" w:rsidRDefault="00440A7A" w:rsidP="00DB141F">
            <w:pPr>
              <w:rPr>
                <w:rFonts w:ascii="標楷體" w:eastAsia="標楷體" w:hAnsi="標楷體"/>
                <w:bCs/>
                <w:sz w:val="22"/>
              </w:rPr>
            </w:pPr>
            <w:r w:rsidRPr="00562437">
              <w:rPr>
                <w:rFonts w:ascii="標楷體" w:eastAsia="標楷體" w:hAnsi="標楷體" w:hint="eastAsia"/>
                <w:bCs/>
                <w:sz w:val="22"/>
              </w:rPr>
              <w:t>（二）歷史教室：</w:t>
            </w:r>
          </w:p>
          <w:p w14:paraId="0E494CE5" w14:textId="77777777" w:rsidR="00440A7A" w:rsidRPr="00943359" w:rsidRDefault="00440A7A" w:rsidP="00DB141F">
            <w:pPr>
              <w:spacing w:line="24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1.學習世界歷史，了解發生世界的歷史脈絡。</w:t>
            </w:r>
          </w:p>
          <w:p w14:paraId="2D17A311" w14:textId="77777777" w:rsidR="00440A7A" w:rsidRPr="00943359" w:rsidRDefault="00440A7A" w:rsidP="00DB141F">
            <w:pPr>
              <w:spacing w:line="240" w:lineRule="exact"/>
              <w:rPr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2.了解近代世界歷史人物的事蹟和重大事件的演變。</w:t>
            </w:r>
          </w:p>
        </w:tc>
      </w:tr>
      <w:tr w:rsidR="00440A7A" w:rsidRPr="00DD3F78" w14:paraId="559E759D" w14:textId="77777777" w:rsidTr="009C667C">
        <w:tc>
          <w:tcPr>
            <w:tcW w:w="2693" w:type="dxa"/>
            <w:gridSpan w:val="6"/>
            <w:vAlign w:val="center"/>
          </w:tcPr>
          <w:p w14:paraId="2E622EA3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color w:val="FF0000"/>
                <w:sz w:val="22"/>
              </w:rPr>
            </w:pPr>
            <w:r w:rsidRPr="00DD3F78">
              <w:rPr>
                <w:rFonts w:ascii="標楷體" w:eastAsia="標楷體" w:hAnsi="標楷體" w:hint="eastAsia"/>
                <w:sz w:val="22"/>
              </w:rPr>
              <w:t>教學與評量說明</w:t>
            </w:r>
          </w:p>
        </w:tc>
        <w:tc>
          <w:tcPr>
            <w:tcW w:w="9356" w:type="dxa"/>
            <w:gridSpan w:val="8"/>
            <w:vAlign w:val="center"/>
          </w:tcPr>
          <w:p w14:paraId="07A3FD82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</w:rPr>
              <w:t>1.心得報告</w:t>
            </w:r>
          </w:p>
          <w:p w14:paraId="394112FC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</w:rPr>
              <w:t>2.命題系統光碟</w:t>
            </w:r>
          </w:p>
          <w:p w14:paraId="10820E37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</w:rPr>
              <w:t>3.師生互動</w:t>
            </w:r>
          </w:p>
          <w:p w14:paraId="6867FE17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</w:rPr>
              <w:t>4.紙筆測驗</w:t>
            </w:r>
          </w:p>
          <w:p w14:paraId="788B9557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</w:rPr>
              <w:t>5.討論發表</w:t>
            </w:r>
          </w:p>
          <w:p w14:paraId="1DED1468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</w:rPr>
              <w:t>6.問題討論</w:t>
            </w:r>
          </w:p>
          <w:p w14:paraId="2B349F8B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</w:rPr>
              <w:t>7.習作評量</w:t>
            </w:r>
          </w:p>
          <w:p w14:paraId="1CD94F18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</w:rPr>
              <w:t>8.資料蒐集與整理</w:t>
            </w:r>
          </w:p>
          <w:p w14:paraId="57BC1D04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</w:rPr>
              <w:t>9.影片觀賞</w:t>
            </w:r>
          </w:p>
          <w:p w14:paraId="66B1FF5D" w14:textId="77777777" w:rsidR="00440A7A" w:rsidRDefault="00440A7A" w:rsidP="00DB141F">
            <w:r>
              <w:rPr>
                <w:rFonts w:ascii="標楷體" w:eastAsia="標楷體" w:hAnsi="標楷體" w:hint="eastAsia"/>
                <w:sz w:val="22"/>
              </w:rPr>
              <w:t>10.課堂問答</w:t>
            </w:r>
          </w:p>
        </w:tc>
      </w:tr>
      <w:tr w:rsidR="00440A7A" w:rsidRPr="00DD3F78" w14:paraId="62CD854D" w14:textId="77777777" w:rsidTr="00F741D4">
        <w:tc>
          <w:tcPr>
            <w:tcW w:w="1230" w:type="dxa"/>
            <w:gridSpan w:val="2"/>
            <w:vAlign w:val="center"/>
          </w:tcPr>
          <w:p w14:paraId="3B12F847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教科書版本</w:t>
            </w:r>
          </w:p>
        </w:tc>
        <w:tc>
          <w:tcPr>
            <w:tcW w:w="1370" w:type="dxa"/>
            <w:gridSpan w:val="3"/>
            <w:vAlign w:val="center"/>
          </w:tcPr>
          <w:p w14:paraId="61CB9960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/>
                <w:sz w:val="22"/>
                <w:szCs w:val="24"/>
              </w:rPr>
              <w:t>翰林</w:t>
            </w:r>
          </w:p>
        </w:tc>
        <w:tc>
          <w:tcPr>
            <w:tcW w:w="2645" w:type="dxa"/>
            <w:gridSpan w:val="3"/>
            <w:vAlign w:val="center"/>
          </w:tcPr>
          <w:p w14:paraId="5AC7F30E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每週教學節數</w:t>
            </w:r>
          </w:p>
        </w:tc>
        <w:tc>
          <w:tcPr>
            <w:tcW w:w="1417" w:type="dxa"/>
            <w:vAlign w:val="center"/>
          </w:tcPr>
          <w:p w14:paraId="43C4519A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</w:rPr>
              <w:t>1</w:t>
            </w:r>
          </w:p>
        </w:tc>
        <w:tc>
          <w:tcPr>
            <w:tcW w:w="1436" w:type="dxa"/>
            <w:gridSpan w:val="2"/>
            <w:vAlign w:val="center"/>
          </w:tcPr>
          <w:p w14:paraId="5D7B61E7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學期總教學節數</w:t>
            </w:r>
          </w:p>
        </w:tc>
        <w:tc>
          <w:tcPr>
            <w:tcW w:w="3951" w:type="dxa"/>
            <w:gridSpan w:val="3"/>
            <w:vAlign w:val="center"/>
          </w:tcPr>
          <w:p w14:paraId="6167B667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</w:rPr>
              <w:t>20</w:t>
            </w:r>
          </w:p>
        </w:tc>
      </w:tr>
      <w:tr w:rsidR="00440A7A" w:rsidRPr="00DD3F78" w14:paraId="081D0EBE" w14:textId="77777777" w:rsidTr="00F741D4">
        <w:tc>
          <w:tcPr>
            <w:tcW w:w="1276" w:type="dxa"/>
            <w:gridSpan w:val="3"/>
            <w:vAlign w:val="center"/>
          </w:tcPr>
          <w:p w14:paraId="017FCCCB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3969" w:type="dxa"/>
            <w:gridSpan w:val="5"/>
            <w:vAlign w:val="center"/>
          </w:tcPr>
          <w:p w14:paraId="1EE037DA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  <w:tc>
          <w:tcPr>
            <w:tcW w:w="1417" w:type="dxa"/>
            <w:vAlign w:val="center"/>
          </w:tcPr>
          <w:p w14:paraId="1ACB7134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週</w:t>
            </w:r>
            <w:proofErr w:type="gramEnd"/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次</w:t>
            </w:r>
          </w:p>
        </w:tc>
        <w:tc>
          <w:tcPr>
            <w:tcW w:w="5387" w:type="dxa"/>
            <w:gridSpan w:val="5"/>
            <w:vAlign w:val="center"/>
          </w:tcPr>
          <w:p w14:paraId="09C2900E" w14:textId="77777777" w:rsidR="00440A7A" w:rsidRPr="00DD3F78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DD3F78">
              <w:rPr>
                <w:rFonts w:ascii="標楷體" w:eastAsia="標楷體" w:hAnsi="標楷體" w:hint="eastAsia"/>
                <w:sz w:val="22"/>
                <w:szCs w:val="24"/>
              </w:rPr>
              <w:t>單元名稱</w:t>
            </w:r>
          </w:p>
        </w:tc>
      </w:tr>
      <w:tr w:rsidR="00440A7A" w:rsidRPr="00DD3F78" w14:paraId="02A84098" w14:textId="77777777" w:rsidTr="00F741D4">
        <w:tc>
          <w:tcPr>
            <w:tcW w:w="1276" w:type="dxa"/>
            <w:gridSpan w:val="3"/>
            <w:vAlign w:val="center"/>
          </w:tcPr>
          <w:p w14:paraId="5DCB39D8" w14:textId="77777777" w:rsidR="00440A7A" w:rsidRPr="00904A07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  <w:proofErr w:type="gramEnd"/>
          </w:p>
        </w:tc>
        <w:tc>
          <w:tcPr>
            <w:tcW w:w="3969" w:type="dxa"/>
            <w:gridSpan w:val="5"/>
            <w:vAlign w:val="center"/>
          </w:tcPr>
          <w:p w14:paraId="5876F91C" w14:textId="77777777" w:rsidR="00440A7A" w:rsidRPr="00904A07" w:rsidRDefault="00440A7A" w:rsidP="00DB141F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904A0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第二篇世界的歷史（下）</w:t>
            </w:r>
          </w:p>
          <w:p w14:paraId="673F7D0A" w14:textId="77777777" w:rsidR="00440A7A" w:rsidRPr="00904A07" w:rsidRDefault="00440A7A" w:rsidP="00DB141F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904A0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第一章革命的年代</w:t>
            </w:r>
          </w:p>
        </w:tc>
        <w:tc>
          <w:tcPr>
            <w:tcW w:w="1417" w:type="dxa"/>
            <w:vAlign w:val="center"/>
          </w:tcPr>
          <w:p w14:paraId="09ACC89F" w14:textId="77777777" w:rsidR="00440A7A" w:rsidRPr="00904A07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>
              <w:rPr>
                <w:rFonts w:ascii="標楷體" w:eastAsia="標楷體" w:hAnsi="標楷體" w:hint="eastAsia"/>
                <w:sz w:val="22"/>
                <w:szCs w:val="24"/>
              </w:rPr>
              <w:t>一</w:t>
            </w:r>
          </w:p>
        </w:tc>
        <w:tc>
          <w:tcPr>
            <w:tcW w:w="5387" w:type="dxa"/>
            <w:gridSpan w:val="5"/>
            <w:vAlign w:val="center"/>
          </w:tcPr>
          <w:p w14:paraId="44992306" w14:textId="77777777" w:rsidR="00440A7A" w:rsidRPr="00CD44BF" w:rsidRDefault="00440A7A" w:rsidP="00DB141F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CD44BF">
              <w:rPr>
                <w:rFonts w:ascii="標楷體" w:eastAsia="標楷體" w:hAnsi="標楷體" w:hint="eastAsia"/>
                <w:sz w:val="22"/>
                <w:szCs w:val="24"/>
              </w:rPr>
              <w:t>第二篇世界的歷史（下）</w:t>
            </w:r>
          </w:p>
          <w:p w14:paraId="41E17DEA" w14:textId="77777777" w:rsidR="00440A7A" w:rsidRPr="00CD44BF" w:rsidRDefault="00440A7A" w:rsidP="00DB141F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CD44BF">
              <w:rPr>
                <w:rFonts w:ascii="標楷體" w:eastAsia="標楷體" w:hAnsi="標楷體" w:hint="eastAsia"/>
                <w:sz w:val="22"/>
                <w:szCs w:val="24"/>
              </w:rPr>
              <w:t>第四章第二次世界大戰與戰後情勢</w:t>
            </w:r>
          </w:p>
        </w:tc>
      </w:tr>
      <w:tr w:rsidR="00440A7A" w:rsidRPr="00DD3F78" w14:paraId="7733F940" w14:textId="77777777" w:rsidTr="00F741D4">
        <w:tc>
          <w:tcPr>
            <w:tcW w:w="1276" w:type="dxa"/>
            <w:gridSpan w:val="3"/>
            <w:vAlign w:val="center"/>
          </w:tcPr>
          <w:p w14:paraId="0BC2BEBE" w14:textId="77777777" w:rsidR="00440A7A" w:rsidRPr="00904A07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</w:p>
        </w:tc>
        <w:tc>
          <w:tcPr>
            <w:tcW w:w="3969" w:type="dxa"/>
            <w:gridSpan w:val="5"/>
            <w:vAlign w:val="center"/>
          </w:tcPr>
          <w:p w14:paraId="491C495B" w14:textId="77777777" w:rsidR="00440A7A" w:rsidRPr="00904A07" w:rsidRDefault="00440A7A" w:rsidP="00DB141F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904A0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第二篇世界的歷史（下）</w:t>
            </w:r>
          </w:p>
          <w:p w14:paraId="5D36F9B8" w14:textId="77777777" w:rsidR="00440A7A" w:rsidRPr="00904A07" w:rsidRDefault="00440A7A" w:rsidP="00DB141F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904A0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第一章革命的年代</w:t>
            </w:r>
          </w:p>
        </w:tc>
        <w:tc>
          <w:tcPr>
            <w:tcW w:w="1417" w:type="dxa"/>
            <w:vAlign w:val="center"/>
          </w:tcPr>
          <w:p w14:paraId="2116F850" w14:textId="77777777" w:rsidR="00440A7A" w:rsidRPr="00904A07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十二</w:t>
            </w:r>
          </w:p>
        </w:tc>
        <w:tc>
          <w:tcPr>
            <w:tcW w:w="5387" w:type="dxa"/>
            <w:gridSpan w:val="5"/>
            <w:vAlign w:val="center"/>
          </w:tcPr>
          <w:p w14:paraId="0940E131" w14:textId="77777777" w:rsidR="00440A7A" w:rsidRPr="00904A07" w:rsidRDefault="00440A7A" w:rsidP="00DB141F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第二篇世界的歷史（下）</w:t>
            </w:r>
          </w:p>
          <w:p w14:paraId="190BDD42" w14:textId="77777777" w:rsidR="00440A7A" w:rsidRPr="00904A07" w:rsidRDefault="00440A7A" w:rsidP="00DB141F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第四章第二次世界大戰與戰後情勢</w:t>
            </w:r>
          </w:p>
        </w:tc>
      </w:tr>
      <w:tr w:rsidR="00440A7A" w:rsidRPr="00DD3F78" w14:paraId="4725FB31" w14:textId="77777777" w:rsidTr="00F741D4">
        <w:tc>
          <w:tcPr>
            <w:tcW w:w="1276" w:type="dxa"/>
            <w:gridSpan w:val="3"/>
            <w:vAlign w:val="center"/>
          </w:tcPr>
          <w:p w14:paraId="1FEE0902" w14:textId="77777777" w:rsidR="00440A7A" w:rsidRPr="00904A07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三</w:t>
            </w:r>
          </w:p>
        </w:tc>
        <w:tc>
          <w:tcPr>
            <w:tcW w:w="3969" w:type="dxa"/>
            <w:gridSpan w:val="5"/>
            <w:vAlign w:val="center"/>
          </w:tcPr>
          <w:p w14:paraId="09DC55D7" w14:textId="77777777" w:rsidR="00440A7A" w:rsidRPr="00904A07" w:rsidRDefault="00440A7A" w:rsidP="00DB141F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904A0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第二篇世界的歷史（下）</w:t>
            </w:r>
          </w:p>
          <w:p w14:paraId="64D5D0DA" w14:textId="77777777" w:rsidR="00440A7A" w:rsidRPr="00904A07" w:rsidRDefault="00440A7A" w:rsidP="00DB141F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904A0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第一章革命的年代</w:t>
            </w:r>
          </w:p>
        </w:tc>
        <w:tc>
          <w:tcPr>
            <w:tcW w:w="1417" w:type="dxa"/>
            <w:vAlign w:val="center"/>
          </w:tcPr>
          <w:p w14:paraId="79BA1A6D" w14:textId="77777777" w:rsidR="00440A7A" w:rsidRPr="00904A07" w:rsidRDefault="00440A7A" w:rsidP="00DB141F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十三</w:t>
            </w:r>
          </w:p>
        </w:tc>
        <w:tc>
          <w:tcPr>
            <w:tcW w:w="5387" w:type="dxa"/>
            <w:gridSpan w:val="5"/>
            <w:vAlign w:val="center"/>
          </w:tcPr>
          <w:p w14:paraId="7394C2A1" w14:textId="77777777" w:rsidR="00F741D4" w:rsidRPr="00904A07" w:rsidRDefault="00F741D4" w:rsidP="00F741D4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第二篇世界的歷史（下）</w:t>
            </w:r>
          </w:p>
          <w:p w14:paraId="2CFB7E38" w14:textId="77777777" w:rsidR="00440A7A" w:rsidRPr="00904A07" w:rsidRDefault="00F741D4" w:rsidP="00F741D4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第三章第一次世界大戰與</w:t>
            </w:r>
            <w:proofErr w:type="gramStart"/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戰間期</w:t>
            </w:r>
            <w:proofErr w:type="gramEnd"/>
          </w:p>
        </w:tc>
      </w:tr>
      <w:tr w:rsidR="00F5339D" w:rsidRPr="00DD3F78" w14:paraId="5A85B74E" w14:textId="77777777" w:rsidTr="00F741D4">
        <w:tc>
          <w:tcPr>
            <w:tcW w:w="1276" w:type="dxa"/>
            <w:gridSpan w:val="3"/>
            <w:vAlign w:val="center"/>
          </w:tcPr>
          <w:p w14:paraId="17226045" w14:textId="77777777" w:rsidR="00F5339D" w:rsidRPr="00904A07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四</w:t>
            </w:r>
          </w:p>
        </w:tc>
        <w:tc>
          <w:tcPr>
            <w:tcW w:w="3969" w:type="dxa"/>
            <w:gridSpan w:val="5"/>
            <w:vAlign w:val="center"/>
          </w:tcPr>
          <w:p w14:paraId="1CD3E5E6" w14:textId="77777777" w:rsidR="00F5339D" w:rsidRPr="00904A07" w:rsidRDefault="00F5339D" w:rsidP="00F5339D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904A0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第二篇世界的歷史（下）</w:t>
            </w:r>
          </w:p>
          <w:p w14:paraId="08277031" w14:textId="77777777" w:rsidR="00F5339D" w:rsidRPr="00904A07" w:rsidRDefault="00F5339D" w:rsidP="00F5339D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904A0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第二章民族主義與帝國主義</w:t>
            </w:r>
          </w:p>
        </w:tc>
        <w:tc>
          <w:tcPr>
            <w:tcW w:w="1417" w:type="dxa"/>
            <w:vAlign w:val="center"/>
          </w:tcPr>
          <w:p w14:paraId="6C07ADC9" w14:textId="77777777" w:rsidR="00F5339D" w:rsidRPr="00904A07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十四</w:t>
            </w:r>
          </w:p>
        </w:tc>
        <w:tc>
          <w:tcPr>
            <w:tcW w:w="5387" w:type="dxa"/>
            <w:gridSpan w:val="5"/>
            <w:vAlign w:val="center"/>
          </w:tcPr>
          <w:p w14:paraId="7DA2FBBD" w14:textId="77777777" w:rsidR="00F5339D" w:rsidRPr="00904A07" w:rsidRDefault="00F5339D" w:rsidP="00F5339D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歷史</w:t>
            </w:r>
          </w:p>
          <w:p w14:paraId="70A08E73" w14:textId="77777777" w:rsidR="00F5339D" w:rsidRPr="00904A07" w:rsidRDefault="00F5339D" w:rsidP="00F5339D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總複習</w:t>
            </w:r>
          </w:p>
        </w:tc>
      </w:tr>
      <w:tr w:rsidR="00F5339D" w:rsidRPr="00DD3F78" w14:paraId="5FCB73BA" w14:textId="77777777" w:rsidTr="00F741D4">
        <w:tc>
          <w:tcPr>
            <w:tcW w:w="1276" w:type="dxa"/>
            <w:gridSpan w:val="3"/>
            <w:vAlign w:val="center"/>
          </w:tcPr>
          <w:p w14:paraId="56D609F8" w14:textId="77777777" w:rsidR="00F5339D" w:rsidRPr="00904A07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五</w:t>
            </w:r>
          </w:p>
        </w:tc>
        <w:tc>
          <w:tcPr>
            <w:tcW w:w="3969" w:type="dxa"/>
            <w:gridSpan w:val="5"/>
            <w:vAlign w:val="center"/>
          </w:tcPr>
          <w:p w14:paraId="6C4958BE" w14:textId="77777777" w:rsidR="00F5339D" w:rsidRPr="00904A07" w:rsidRDefault="00F5339D" w:rsidP="00F5339D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904A0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第二篇世界的歷史（下）</w:t>
            </w:r>
          </w:p>
          <w:p w14:paraId="54DE4F35" w14:textId="77777777" w:rsidR="00F5339D" w:rsidRPr="00904A07" w:rsidRDefault="00F5339D" w:rsidP="00F5339D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904A0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第二章民族主義與帝國主義</w:t>
            </w:r>
          </w:p>
        </w:tc>
        <w:tc>
          <w:tcPr>
            <w:tcW w:w="1417" w:type="dxa"/>
            <w:vAlign w:val="center"/>
          </w:tcPr>
          <w:p w14:paraId="6F918A87" w14:textId="77777777" w:rsidR="00F5339D" w:rsidRPr="00904A07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十五</w:t>
            </w:r>
          </w:p>
        </w:tc>
        <w:tc>
          <w:tcPr>
            <w:tcW w:w="5387" w:type="dxa"/>
            <w:gridSpan w:val="5"/>
            <w:vAlign w:val="center"/>
          </w:tcPr>
          <w:p w14:paraId="3D7C5AEC" w14:textId="77777777" w:rsidR="00F5339D" w:rsidRPr="00904A07" w:rsidRDefault="00F5339D" w:rsidP="00F5339D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歷史</w:t>
            </w:r>
          </w:p>
          <w:p w14:paraId="66B8EF91" w14:textId="77777777" w:rsidR="00F5339D" w:rsidRPr="00904A07" w:rsidRDefault="00F5339D" w:rsidP="00F5339D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世界文化遺產</w:t>
            </w:r>
          </w:p>
        </w:tc>
      </w:tr>
      <w:tr w:rsidR="00F5339D" w:rsidRPr="00DD3F78" w14:paraId="2B8F6192" w14:textId="77777777" w:rsidTr="00F741D4">
        <w:tc>
          <w:tcPr>
            <w:tcW w:w="1276" w:type="dxa"/>
            <w:gridSpan w:val="3"/>
            <w:vAlign w:val="center"/>
          </w:tcPr>
          <w:p w14:paraId="1B238F8C" w14:textId="77777777" w:rsidR="00F5339D" w:rsidRPr="00904A07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六</w:t>
            </w:r>
          </w:p>
        </w:tc>
        <w:tc>
          <w:tcPr>
            <w:tcW w:w="3969" w:type="dxa"/>
            <w:gridSpan w:val="5"/>
            <w:vAlign w:val="center"/>
          </w:tcPr>
          <w:p w14:paraId="3E46B3B1" w14:textId="77777777" w:rsidR="00F5339D" w:rsidRPr="00904A07" w:rsidRDefault="00F5339D" w:rsidP="00F5339D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904A0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第二篇世界的歷史（下）</w:t>
            </w:r>
          </w:p>
          <w:p w14:paraId="3968723B" w14:textId="77777777" w:rsidR="00F5339D" w:rsidRPr="00904A07" w:rsidRDefault="00F5339D" w:rsidP="00F5339D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904A07">
              <w:rPr>
                <w:rFonts w:ascii="標楷體" w:eastAsia="標楷體" w:hAnsi="標楷體" w:cs="Arial Unicode MS" w:hint="eastAsia"/>
                <w:color w:val="000000"/>
                <w:sz w:val="20"/>
                <w:szCs w:val="20"/>
              </w:rPr>
              <w:t>第二章民族主義與帝國主義</w:t>
            </w:r>
          </w:p>
        </w:tc>
        <w:tc>
          <w:tcPr>
            <w:tcW w:w="1417" w:type="dxa"/>
            <w:vAlign w:val="center"/>
          </w:tcPr>
          <w:p w14:paraId="76F30E9B" w14:textId="77777777" w:rsidR="00F5339D" w:rsidRPr="00904A07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十六</w:t>
            </w:r>
          </w:p>
        </w:tc>
        <w:tc>
          <w:tcPr>
            <w:tcW w:w="5387" w:type="dxa"/>
            <w:gridSpan w:val="5"/>
            <w:vAlign w:val="center"/>
          </w:tcPr>
          <w:p w14:paraId="658453F5" w14:textId="77777777" w:rsidR="00F5339D" w:rsidRPr="00904A07" w:rsidRDefault="00F5339D" w:rsidP="00F5339D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歷史</w:t>
            </w:r>
          </w:p>
          <w:p w14:paraId="2095BD64" w14:textId="77777777" w:rsidR="00F5339D" w:rsidRPr="00904A07" w:rsidRDefault="00F5339D" w:rsidP="00F5339D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世界文化遺產</w:t>
            </w:r>
          </w:p>
        </w:tc>
      </w:tr>
      <w:tr w:rsidR="00F5339D" w:rsidRPr="00DD3F78" w14:paraId="707BE66E" w14:textId="77777777" w:rsidTr="00F741D4">
        <w:tc>
          <w:tcPr>
            <w:tcW w:w="1276" w:type="dxa"/>
            <w:gridSpan w:val="3"/>
            <w:vAlign w:val="center"/>
          </w:tcPr>
          <w:p w14:paraId="369EF961" w14:textId="77777777" w:rsidR="00F5339D" w:rsidRPr="00904A07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七</w:t>
            </w:r>
          </w:p>
        </w:tc>
        <w:tc>
          <w:tcPr>
            <w:tcW w:w="3969" w:type="dxa"/>
            <w:gridSpan w:val="5"/>
            <w:vAlign w:val="center"/>
          </w:tcPr>
          <w:p w14:paraId="0BD1C1D4" w14:textId="77777777" w:rsidR="00F5339D" w:rsidRPr="00904A07" w:rsidRDefault="00F741D4" w:rsidP="00A7689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5B2BA4">
              <w:rPr>
                <w:rFonts w:ascii="標楷體" w:eastAsia="標楷體" w:hAnsi="標楷體" w:cs="Arial Unicode MS" w:hint="eastAsia"/>
                <w:color w:val="000000"/>
                <w:sz w:val="28"/>
                <w:szCs w:val="28"/>
              </w:rPr>
              <w:t>春季假</w:t>
            </w:r>
          </w:p>
        </w:tc>
        <w:tc>
          <w:tcPr>
            <w:tcW w:w="1417" w:type="dxa"/>
            <w:vAlign w:val="center"/>
          </w:tcPr>
          <w:p w14:paraId="09058F5A" w14:textId="77777777" w:rsidR="00F5339D" w:rsidRPr="00904A07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十七</w:t>
            </w:r>
          </w:p>
        </w:tc>
        <w:tc>
          <w:tcPr>
            <w:tcW w:w="5387" w:type="dxa"/>
            <w:gridSpan w:val="5"/>
            <w:vAlign w:val="center"/>
          </w:tcPr>
          <w:p w14:paraId="35591F0D" w14:textId="77777777" w:rsidR="00F5339D" w:rsidRPr="00904A07" w:rsidRDefault="00F5339D" w:rsidP="00F5339D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歷史</w:t>
            </w:r>
          </w:p>
          <w:p w14:paraId="370907C5" w14:textId="77777777" w:rsidR="00F5339D" w:rsidRPr="00904A07" w:rsidRDefault="00F5339D" w:rsidP="00F5339D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吉祥物的歷史</w:t>
            </w:r>
          </w:p>
        </w:tc>
      </w:tr>
      <w:tr w:rsidR="00F5339D" w:rsidRPr="00DD3F78" w14:paraId="6B97F5EB" w14:textId="77777777" w:rsidTr="00F741D4">
        <w:tc>
          <w:tcPr>
            <w:tcW w:w="1276" w:type="dxa"/>
            <w:gridSpan w:val="3"/>
            <w:vAlign w:val="center"/>
          </w:tcPr>
          <w:p w14:paraId="5C44104E" w14:textId="77777777" w:rsidR="00F5339D" w:rsidRPr="00904A07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lastRenderedPageBreak/>
              <w:t>八</w:t>
            </w:r>
          </w:p>
        </w:tc>
        <w:tc>
          <w:tcPr>
            <w:tcW w:w="3969" w:type="dxa"/>
            <w:gridSpan w:val="5"/>
            <w:vAlign w:val="center"/>
          </w:tcPr>
          <w:p w14:paraId="3A327467" w14:textId="77777777" w:rsidR="00A76894" w:rsidRPr="00904A07" w:rsidRDefault="00A76894" w:rsidP="00A76894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第二篇世界的歷史（下）</w:t>
            </w:r>
          </w:p>
          <w:p w14:paraId="3CA854C2" w14:textId="77777777" w:rsidR="00F5339D" w:rsidRPr="00904A07" w:rsidRDefault="00A76894" w:rsidP="00A76894">
            <w:pPr>
              <w:jc w:val="both"/>
              <w:rPr>
                <w:rFonts w:ascii="標楷體" w:eastAsia="標楷體" w:hAnsi="標楷體" w:cs="Arial Unicode MS"/>
                <w:color w:val="000000"/>
                <w:sz w:val="20"/>
                <w:szCs w:val="20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第三章第一次世界大戰與</w:t>
            </w:r>
            <w:proofErr w:type="gramStart"/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戰間期</w:t>
            </w:r>
            <w:proofErr w:type="gramEnd"/>
          </w:p>
        </w:tc>
        <w:tc>
          <w:tcPr>
            <w:tcW w:w="1417" w:type="dxa"/>
            <w:vAlign w:val="center"/>
          </w:tcPr>
          <w:p w14:paraId="20C858F1" w14:textId="77777777" w:rsidR="00F5339D" w:rsidRPr="00904A07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十八</w:t>
            </w:r>
          </w:p>
        </w:tc>
        <w:tc>
          <w:tcPr>
            <w:tcW w:w="5387" w:type="dxa"/>
            <w:gridSpan w:val="5"/>
            <w:vAlign w:val="center"/>
          </w:tcPr>
          <w:p w14:paraId="4108CD73" w14:textId="77777777" w:rsidR="00F5339D" w:rsidRPr="00904A07" w:rsidRDefault="00F5339D" w:rsidP="00F5339D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歷史</w:t>
            </w:r>
          </w:p>
          <w:p w14:paraId="09BE7B97" w14:textId="77777777" w:rsidR="00F5339D" w:rsidRPr="00904A07" w:rsidRDefault="00F5339D" w:rsidP="00F5339D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台灣流行音樂</w:t>
            </w:r>
          </w:p>
        </w:tc>
      </w:tr>
      <w:tr w:rsidR="00F5339D" w:rsidRPr="00DD3F78" w14:paraId="2A60080D" w14:textId="77777777" w:rsidTr="00F741D4">
        <w:tc>
          <w:tcPr>
            <w:tcW w:w="1276" w:type="dxa"/>
            <w:gridSpan w:val="3"/>
            <w:vAlign w:val="center"/>
          </w:tcPr>
          <w:p w14:paraId="3FC21CB3" w14:textId="77777777" w:rsidR="00F5339D" w:rsidRPr="00904A07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3969" w:type="dxa"/>
            <w:gridSpan w:val="5"/>
            <w:vAlign w:val="center"/>
          </w:tcPr>
          <w:p w14:paraId="14D3E143" w14:textId="77777777" w:rsidR="00F5339D" w:rsidRPr="00904A07" w:rsidRDefault="00F5339D" w:rsidP="00F5339D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第二篇世界的歷史（下）</w:t>
            </w:r>
          </w:p>
          <w:p w14:paraId="1F757FD7" w14:textId="77777777" w:rsidR="00F5339D" w:rsidRPr="00904A07" w:rsidRDefault="00F5339D" w:rsidP="00F5339D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第三章第一次世界大戰與</w:t>
            </w:r>
            <w:proofErr w:type="gramStart"/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戰間期</w:t>
            </w:r>
            <w:proofErr w:type="gramEnd"/>
          </w:p>
        </w:tc>
        <w:tc>
          <w:tcPr>
            <w:tcW w:w="1417" w:type="dxa"/>
            <w:vAlign w:val="center"/>
          </w:tcPr>
          <w:p w14:paraId="79B60CEE" w14:textId="77777777" w:rsidR="00F5339D" w:rsidRPr="00904A07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  <w:r>
              <w:rPr>
                <w:rFonts w:ascii="標楷體" w:eastAsia="標楷體" w:hAnsi="標楷體" w:hint="eastAsia"/>
                <w:sz w:val="22"/>
                <w:szCs w:val="24"/>
              </w:rPr>
              <w:t>九</w:t>
            </w:r>
          </w:p>
        </w:tc>
        <w:tc>
          <w:tcPr>
            <w:tcW w:w="5387" w:type="dxa"/>
            <w:gridSpan w:val="5"/>
            <w:vAlign w:val="center"/>
          </w:tcPr>
          <w:p w14:paraId="581AFEA5" w14:textId="77777777" w:rsidR="00F5339D" w:rsidRPr="00904A07" w:rsidRDefault="00F5339D" w:rsidP="00F5339D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歷史</w:t>
            </w:r>
          </w:p>
          <w:p w14:paraId="1EA7E745" w14:textId="77777777" w:rsidR="00F5339D" w:rsidRPr="00904A07" w:rsidRDefault="00F5339D" w:rsidP="00F5339D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茶葉的故事</w:t>
            </w:r>
          </w:p>
        </w:tc>
      </w:tr>
      <w:tr w:rsidR="00F5339D" w:rsidRPr="00DD3F78" w14:paraId="5CEF58F8" w14:textId="77777777" w:rsidTr="00F741D4">
        <w:tc>
          <w:tcPr>
            <w:tcW w:w="1276" w:type="dxa"/>
            <w:gridSpan w:val="3"/>
            <w:vAlign w:val="center"/>
          </w:tcPr>
          <w:p w14:paraId="4121A73A" w14:textId="77777777" w:rsidR="00F5339D" w:rsidRPr="00CD44BF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十</w:t>
            </w:r>
          </w:p>
        </w:tc>
        <w:tc>
          <w:tcPr>
            <w:tcW w:w="3969" w:type="dxa"/>
            <w:gridSpan w:val="5"/>
            <w:vAlign w:val="center"/>
          </w:tcPr>
          <w:p w14:paraId="43192101" w14:textId="77777777" w:rsidR="00F741D4" w:rsidRPr="00904A07" w:rsidRDefault="00F741D4" w:rsidP="00F741D4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第二篇世界的歷史（下）</w:t>
            </w:r>
          </w:p>
          <w:p w14:paraId="36140166" w14:textId="77777777" w:rsidR="00F5339D" w:rsidRPr="00904A07" w:rsidRDefault="00F741D4" w:rsidP="00F741D4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第三章第一次世界大戰與</w:t>
            </w:r>
            <w:proofErr w:type="gramStart"/>
            <w:r w:rsidRPr="00904A07">
              <w:rPr>
                <w:rFonts w:ascii="標楷體" w:eastAsia="標楷體" w:hAnsi="標楷體" w:hint="eastAsia"/>
                <w:sz w:val="22"/>
                <w:szCs w:val="24"/>
              </w:rPr>
              <w:t>戰間期</w:t>
            </w:r>
            <w:proofErr w:type="gramEnd"/>
          </w:p>
        </w:tc>
        <w:tc>
          <w:tcPr>
            <w:tcW w:w="1417" w:type="dxa"/>
            <w:vAlign w:val="center"/>
          </w:tcPr>
          <w:p w14:paraId="38867E52" w14:textId="77777777" w:rsidR="00F5339D" w:rsidRPr="00DD3F78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sz w:val="22"/>
                <w:szCs w:val="24"/>
              </w:rPr>
              <w:t>二</w:t>
            </w:r>
            <w:r>
              <w:rPr>
                <w:rFonts w:ascii="標楷體" w:eastAsia="標楷體" w:hAnsi="標楷體"/>
                <w:sz w:val="22"/>
                <w:szCs w:val="24"/>
              </w:rPr>
              <w:t>十</w:t>
            </w:r>
          </w:p>
        </w:tc>
        <w:tc>
          <w:tcPr>
            <w:tcW w:w="5387" w:type="dxa"/>
            <w:gridSpan w:val="5"/>
            <w:vAlign w:val="center"/>
          </w:tcPr>
          <w:p w14:paraId="1AA8E895" w14:textId="77777777" w:rsidR="00F5339D" w:rsidRPr="00904A07" w:rsidRDefault="00F5339D" w:rsidP="00F5339D">
            <w:pPr>
              <w:jc w:val="both"/>
              <w:rPr>
                <w:rFonts w:ascii="標楷體" w:eastAsia="標楷體" w:hAnsi="標楷體"/>
                <w:sz w:val="22"/>
                <w:szCs w:val="24"/>
              </w:rPr>
            </w:pPr>
          </w:p>
        </w:tc>
      </w:tr>
      <w:tr w:rsidR="00F5339D" w:rsidRPr="00596DF1" w14:paraId="2804E692" w14:textId="77777777" w:rsidTr="00F741D4">
        <w:trPr>
          <w:trHeight w:val="1266"/>
        </w:trPr>
        <w:tc>
          <w:tcPr>
            <w:tcW w:w="425" w:type="dxa"/>
            <w:vAlign w:val="center"/>
          </w:tcPr>
          <w:p w14:paraId="65350ED0" w14:textId="77777777" w:rsidR="00F5339D" w:rsidRPr="00596DF1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proofErr w:type="gramStart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週</w:t>
            </w:r>
            <w:proofErr w:type="gramEnd"/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次</w:t>
            </w:r>
          </w:p>
        </w:tc>
        <w:tc>
          <w:tcPr>
            <w:tcW w:w="1418" w:type="dxa"/>
            <w:gridSpan w:val="3"/>
            <w:vAlign w:val="center"/>
          </w:tcPr>
          <w:p w14:paraId="3F8630E8" w14:textId="77777777" w:rsidR="00F5339D" w:rsidRPr="00596DF1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起訖日期</w:t>
            </w:r>
          </w:p>
        </w:tc>
        <w:tc>
          <w:tcPr>
            <w:tcW w:w="1559" w:type="dxa"/>
            <w:gridSpan w:val="3"/>
            <w:vAlign w:val="center"/>
          </w:tcPr>
          <w:p w14:paraId="1A0F0AFA" w14:textId="77777777" w:rsidR="00F5339D" w:rsidRPr="00596DF1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單元名稱</w:t>
            </w:r>
          </w:p>
        </w:tc>
        <w:tc>
          <w:tcPr>
            <w:tcW w:w="1843" w:type="dxa"/>
            <w:vAlign w:val="center"/>
          </w:tcPr>
          <w:p w14:paraId="4E24D25D" w14:textId="77777777" w:rsidR="00F5339D" w:rsidRPr="00596DF1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學習表現</w:t>
            </w:r>
          </w:p>
        </w:tc>
        <w:tc>
          <w:tcPr>
            <w:tcW w:w="1417" w:type="dxa"/>
            <w:vAlign w:val="center"/>
          </w:tcPr>
          <w:p w14:paraId="75A726CE" w14:textId="77777777" w:rsidR="00F5339D" w:rsidRPr="00596DF1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學習內容</w:t>
            </w:r>
          </w:p>
        </w:tc>
        <w:tc>
          <w:tcPr>
            <w:tcW w:w="1560" w:type="dxa"/>
            <w:gridSpan w:val="3"/>
            <w:vAlign w:val="center"/>
          </w:tcPr>
          <w:p w14:paraId="288891B1" w14:textId="77777777" w:rsidR="00F5339D" w:rsidRPr="00596DF1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學習目標</w:t>
            </w:r>
          </w:p>
        </w:tc>
        <w:tc>
          <w:tcPr>
            <w:tcW w:w="3402" w:type="dxa"/>
            <w:vAlign w:val="center"/>
          </w:tcPr>
          <w:p w14:paraId="1A49F9A9" w14:textId="77777777" w:rsidR="00F5339D" w:rsidRPr="00596DF1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教學重點</w:t>
            </w:r>
          </w:p>
        </w:tc>
        <w:tc>
          <w:tcPr>
            <w:tcW w:w="425" w:type="dxa"/>
            <w:vAlign w:val="center"/>
          </w:tcPr>
          <w:p w14:paraId="22FB9160" w14:textId="77777777" w:rsidR="00F5339D" w:rsidRPr="00596DF1" w:rsidRDefault="00F5339D" w:rsidP="00F5339D">
            <w:pPr>
              <w:snapToGrid w:val="0"/>
              <w:spacing w:line="280" w:lineRule="atLeast"/>
              <w:jc w:val="center"/>
              <w:rPr>
                <w:rFonts w:ascii="標楷體" w:eastAsia="標楷體" w:hAnsi="標楷體"/>
                <w:b/>
                <w:sz w:val="22"/>
                <w:szCs w:val="24"/>
              </w:rPr>
            </w:pPr>
            <w:r>
              <w:rPr>
                <w:rFonts w:ascii="標楷體" w:eastAsia="標楷體" w:hAnsi="標楷體" w:hint="eastAsia"/>
                <w:b/>
                <w:sz w:val="22"/>
                <w:szCs w:val="24"/>
              </w:rPr>
              <w:t>評量方式</w:t>
            </w:r>
          </w:p>
        </w:tc>
      </w:tr>
      <w:tr w:rsidR="00B90501" w:rsidRPr="00596DF1" w14:paraId="2003451E" w14:textId="77777777" w:rsidTr="00F741D4">
        <w:tc>
          <w:tcPr>
            <w:tcW w:w="425" w:type="dxa"/>
            <w:vAlign w:val="center"/>
          </w:tcPr>
          <w:p w14:paraId="5F0E2895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</w:t>
            </w:r>
          </w:p>
        </w:tc>
        <w:tc>
          <w:tcPr>
            <w:tcW w:w="1418" w:type="dxa"/>
            <w:gridSpan w:val="3"/>
          </w:tcPr>
          <w:p w14:paraId="3D37C926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1/21~1/</w:t>
            </w:r>
            <w:r>
              <w:rPr>
                <w:rFonts w:ascii="標楷體" w:eastAsia="標楷體" w:hAnsi="標楷體"/>
                <w:sz w:val="22"/>
                <w:szCs w:val="20"/>
              </w:rPr>
              <w:t>23</w:t>
            </w:r>
          </w:p>
        </w:tc>
        <w:tc>
          <w:tcPr>
            <w:tcW w:w="1559" w:type="dxa"/>
            <w:gridSpan w:val="3"/>
          </w:tcPr>
          <w:p w14:paraId="202C9BA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第二篇世界的歷史（下）</w:t>
            </w:r>
          </w:p>
          <w:p w14:paraId="6A5C689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</w:t>
            </w: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革命的年代</w:t>
            </w:r>
          </w:p>
        </w:tc>
        <w:tc>
          <w:tcPr>
            <w:tcW w:w="1843" w:type="dxa"/>
          </w:tcPr>
          <w:p w14:paraId="7625BD5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20DE04A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歷1b-IV-1 運用歷史資料，解釋重要歷史人物與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事件間的關聯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006473B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歷1b-IV-2 運用歷史資料，進行歷史事件的因果分析與詮釋。</w:t>
            </w:r>
          </w:p>
          <w:p w14:paraId="28B854E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歷1c-IV-1 區別歷史事實與歷史解釋。</w:t>
            </w:r>
          </w:p>
          <w:p w14:paraId="429CF8F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歷1c-IV-2 從多元觀點探究重要歷史事件與人物在歷史中的作用與意義。</w:t>
            </w:r>
          </w:p>
          <w:p w14:paraId="1B07A03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  <w:p w14:paraId="0E9AA70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5E06050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417" w:type="dxa"/>
          </w:tcPr>
          <w:p w14:paraId="27FC408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歷Qa-IV-2 工業革命與社會變遷。</w:t>
            </w:r>
          </w:p>
        </w:tc>
        <w:tc>
          <w:tcPr>
            <w:tcW w:w="1560" w:type="dxa"/>
            <w:gridSpan w:val="3"/>
          </w:tcPr>
          <w:p w14:paraId="13434F9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bookmarkStart w:id="0" w:name="OLE_LINK5"/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1.能認識工業革命的原因、過程與影響。</w:t>
            </w:r>
          </w:p>
          <w:p w14:paraId="1851D6B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2.能分析工業革命對世界各國帶來的改變。</w:t>
            </w:r>
          </w:p>
          <w:p w14:paraId="16A7B39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3.能同理勞工的生活處境與勞資對立問題。</w:t>
            </w:r>
          </w:p>
          <w:p w14:paraId="3AA100F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4.能理解新興經濟學說的內涵。</w:t>
            </w:r>
            <w:bookmarkEnd w:id="0"/>
          </w:p>
        </w:tc>
        <w:tc>
          <w:tcPr>
            <w:tcW w:w="3402" w:type="dxa"/>
          </w:tcPr>
          <w:p w14:paraId="4DAEF98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1.接續上學期課程，如：地理大發現等內容，討論工業革命在英國的起因。</w:t>
            </w:r>
          </w:p>
          <w:p w14:paraId="4CA72B7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2.介紹工業革命的內涵。</w:t>
            </w:r>
          </w:p>
          <w:p w14:paraId="443B97B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3.分析工業革命帶來的交通革新，並討論對全球化之影響。</w:t>
            </w:r>
          </w:p>
          <w:p w14:paraId="3D387B1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4.挑選適合的勞資爭議案例，與學生實際討論工業革命造成的問題。</w:t>
            </w:r>
          </w:p>
          <w:p w14:paraId="66D467B0" w14:textId="77777777" w:rsidR="00B90501" w:rsidRDefault="00B90501" w:rsidP="00B90501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5.介紹自由主義與社會主義。</w:t>
            </w:r>
          </w:p>
          <w:p w14:paraId="7D9AC12C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3AD6BD87" w14:textId="77777777" w:rsidR="006F057C" w:rsidRPr="006F057C" w:rsidRDefault="006F057C" w:rsidP="00B90501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425" w:type="dxa"/>
          </w:tcPr>
          <w:p w14:paraId="4B5C24DA" w14:textId="77777777" w:rsidR="00B90501" w:rsidRPr="00563AAC" w:rsidRDefault="00B90501" w:rsidP="00B90501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28FEA2B4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BB48F42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B31C945" w14:textId="68E8B5D5" w:rsidR="00B90501" w:rsidRPr="000A0A69" w:rsidRDefault="00B90501" w:rsidP="00B90501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90501" w:rsidRPr="00596DF1" w14:paraId="64569F11" w14:textId="77777777" w:rsidTr="00F741D4">
        <w:tc>
          <w:tcPr>
            <w:tcW w:w="425" w:type="dxa"/>
            <w:vAlign w:val="center"/>
          </w:tcPr>
          <w:p w14:paraId="387F5CB3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</w:t>
            </w:r>
          </w:p>
        </w:tc>
        <w:tc>
          <w:tcPr>
            <w:tcW w:w="1418" w:type="dxa"/>
            <w:gridSpan w:val="3"/>
          </w:tcPr>
          <w:p w14:paraId="09141FD7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2/23~2/27</w:t>
            </w:r>
          </w:p>
        </w:tc>
        <w:tc>
          <w:tcPr>
            <w:tcW w:w="1559" w:type="dxa"/>
            <w:gridSpan w:val="3"/>
          </w:tcPr>
          <w:p w14:paraId="6416224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第二篇世界的歷史（下）</w:t>
            </w:r>
          </w:p>
          <w:p w14:paraId="402E710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</w:t>
            </w: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革命的年代</w:t>
            </w:r>
          </w:p>
        </w:tc>
        <w:tc>
          <w:tcPr>
            <w:tcW w:w="1843" w:type="dxa"/>
          </w:tcPr>
          <w:p w14:paraId="50B24AC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62EC2B4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歷1b-IV-1 運用歷史資料，解釋重要歷史人物與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事件間的關聯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194450D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歷1b-IV-2 運用歷史資料，進行歷史事件的因果分析與詮釋。</w:t>
            </w:r>
          </w:p>
          <w:p w14:paraId="6CDDA44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歷1c-IV-1 區別歷史事實與歷史解釋。</w:t>
            </w:r>
          </w:p>
          <w:p w14:paraId="0DF48B7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歷1c-IV-2 從多元觀點探究重要歷史事件與人物在歷史中的作用與意義。</w:t>
            </w:r>
          </w:p>
          <w:p w14:paraId="7997335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不同群體文化的差異性，並欣賞其文化之美。</w:t>
            </w:r>
          </w:p>
          <w:p w14:paraId="3898712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4B39F75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417" w:type="dxa"/>
          </w:tcPr>
          <w:p w14:paraId="09D3202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歷Qa-IV-1 美國獨立與法國大革命。</w:t>
            </w:r>
          </w:p>
        </w:tc>
        <w:tc>
          <w:tcPr>
            <w:tcW w:w="1560" w:type="dxa"/>
            <w:gridSpan w:val="3"/>
          </w:tcPr>
          <w:p w14:paraId="03850D3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1.能理解美國獨立建國的原因與過程。</w:t>
            </w:r>
          </w:p>
          <w:p w14:paraId="22591F1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2.能體會獨立宣言的內涵與人權的價值。</w:t>
            </w:r>
          </w:p>
          <w:p w14:paraId="500BB2D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3.能解釋美國的政府組織與特色。</w:t>
            </w:r>
          </w:p>
        </w:tc>
        <w:tc>
          <w:tcPr>
            <w:tcW w:w="3402" w:type="dxa"/>
          </w:tcPr>
          <w:p w14:paraId="6BD7CB7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1.介紹北美洲殖民地的歷史。</w:t>
            </w:r>
          </w:p>
          <w:p w14:paraId="50A6C39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2.說明英國的議會制度與北美殖民地的處境。</w:t>
            </w:r>
          </w:p>
          <w:p w14:paraId="28AA6CD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3.配合圖2-1-5介紹獨立宣言內容與獨立戰爭。</w:t>
            </w:r>
          </w:p>
          <w:p w14:paraId="2D1D7C8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4.藉由上學期課程之啟蒙運動，閱讀並討論獨立宣言內容與人權。</w:t>
            </w:r>
          </w:p>
          <w:p w14:paraId="5F3ED80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5.介紹美國三權分立的政府組織。</w:t>
            </w:r>
          </w:p>
          <w:p w14:paraId="08F34D7B" w14:textId="77777777" w:rsidR="00B90501" w:rsidRDefault="00B90501" w:rsidP="00B90501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6.完成p.57實作與練習。</w:t>
            </w:r>
          </w:p>
          <w:p w14:paraId="20F08835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359E9CC2" w14:textId="77777777" w:rsidR="006F057C" w:rsidRPr="006F057C" w:rsidRDefault="006F057C" w:rsidP="00B90501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  <w:p w14:paraId="78F02A9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5" w:type="dxa"/>
          </w:tcPr>
          <w:p w14:paraId="6811A0C9" w14:textId="77777777" w:rsidR="00B90501" w:rsidRPr="00563AAC" w:rsidRDefault="00B90501" w:rsidP="00B90501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07521E2F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45C9869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8BF0CB0" w14:textId="1F4FDBD9" w:rsidR="00B90501" w:rsidRPr="000A0A69" w:rsidRDefault="00B90501" w:rsidP="00B90501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記術筆記本</w:t>
            </w:r>
          </w:p>
        </w:tc>
      </w:tr>
      <w:tr w:rsidR="00B90501" w:rsidRPr="00596DF1" w14:paraId="4C6369DF" w14:textId="77777777" w:rsidTr="00F741D4">
        <w:tc>
          <w:tcPr>
            <w:tcW w:w="425" w:type="dxa"/>
            <w:vAlign w:val="center"/>
          </w:tcPr>
          <w:p w14:paraId="6A2134ED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3</w:t>
            </w:r>
          </w:p>
        </w:tc>
        <w:tc>
          <w:tcPr>
            <w:tcW w:w="1418" w:type="dxa"/>
            <w:gridSpan w:val="3"/>
          </w:tcPr>
          <w:p w14:paraId="16F85B91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/>
                <w:sz w:val="22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/2~</w:t>
            </w:r>
            <w:r>
              <w:rPr>
                <w:rFonts w:ascii="標楷體" w:eastAsia="標楷體" w:hAnsi="標楷體"/>
                <w:sz w:val="22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/6</w:t>
            </w:r>
          </w:p>
        </w:tc>
        <w:tc>
          <w:tcPr>
            <w:tcW w:w="1559" w:type="dxa"/>
            <w:gridSpan w:val="3"/>
          </w:tcPr>
          <w:p w14:paraId="50DD79A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第二篇世界的歷史（下）</w:t>
            </w:r>
          </w:p>
          <w:p w14:paraId="5B8FF8E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第一章</w:t>
            </w: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革命的年代</w:t>
            </w:r>
          </w:p>
        </w:tc>
        <w:tc>
          <w:tcPr>
            <w:tcW w:w="1843" w:type="dxa"/>
          </w:tcPr>
          <w:p w14:paraId="3D4D2AA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54696BD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歷1b-IV-1 運用歷史資料，解釋重要歷史人物與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事件間的關聯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6B5AA23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歷1b-IV-2 運用歷史資料，進行歷史事件的因果分析與詮釋。</w:t>
            </w:r>
          </w:p>
          <w:p w14:paraId="0F0D2D8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歷1c-IV-1 區別歷史事實與歷史解釋。</w:t>
            </w:r>
          </w:p>
          <w:p w14:paraId="0797A9E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歷1c-IV-2 從多元觀點探究重要歷史事件與人物在歷史中的作用與意義。</w:t>
            </w:r>
          </w:p>
          <w:p w14:paraId="605C9B1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  <w:p w14:paraId="5BB69B5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07725E9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417" w:type="dxa"/>
          </w:tcPr>
          <w:p w14:paraId="49A324E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歷Qa-IV-1 美國獨立與法國大革命。</w:t>
            </w:r>
          </w:p>
        </w:tc>
        <w:tc>
          <w:tcPr>
            <w:tcW w:w="1560" w:type="dxa"/>
            <w:gridSpan w:val="3"/>
          </w:tcPr>
          <w:p w14:paraId="12CBF3F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bookmarkStart w:id="1" w:name="OLE_LINK6"/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1.能了解法國大革命的原因與過程。</w:t>
            </w:r>
          </w:p>
          <w:p w14:paraId="355BCF4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2.能同理法國人民的處境與訴求。</w:t>
            </w:r>
          </w:p>
          <w:p w14:paraId="1E2AE01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3.能分析拿破崙崛起的影響。</w:t>
            </w:r>
          </w:p>
          <w:p w14:paraId="6DE4506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4.能認識維也納會議的內涵。</w:t>
            </w:r>
            <w:bookmarkEnd w:id="1"/>
          </w:p>
        </w:tc>
        <w:tc>
          <w:tcPr>
            <w:tcW w:w="3402" w:type="dxa"/>
          </w:tcPr>
          <w:p w14:paraId="6AEEB05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1.介紹法國大革命前的社會階級與情勢。</w:t>
            </w:r>
          </w:p>
          <w:p w14:paraId="61F05A9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2.配合圖2-1-6介紹法國大革命的過程與人權宣言內容。</w:t>
            </w:r>
          </w:p>
          <w:p w14:paraId="5CD124D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3.說明拿破崙崛起的過程與影響。</w:t>
            </w:r>
          </w:p>
          <w:p w14:paraId="5E7FCE0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4.討論維也納會議與正統原則之內涵。</w:t>
            </w:r>
          </w:p>
          <w:p w14:paraId="680F048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5.完成p.60實作與練習。</w:t>
            </w:r>
          </w:p>
          <w:p w14:paraId="232CCAA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6.完成p.61課後閱讀。</w:t>
            </w:r>
          </w:p>
          <w:p w14:paraId="0866C02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7.完成第一課習作。</w:t>
            </w:r>
          </w:p>
          <w:p w14:paraId="46A628E7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68E5A7EC" w14:textId="77777777" w:rsidR="00B90501" w:rsidRPr="006F057C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5" w:type="dxa"/>
          </w:tcPr>
          <w:p w14:paraId="3A5A9CE1" w14:textId="77777777" w:rsidR="00B90501" w:rsidRPr="00563AAC" w:rsidRDefault="00B90501" w:rsidP="00B90501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14124B4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B29D35F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8721A2F" w14:textId="0E9ED661" w:rsidR="00B90501" w:rsidRPr="000A0A69" w:rsidRDefault="00B90501" w:rsidP="00B90501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90501" w:rsidRPr="00596DF1" w14:paraId="3FABDFDB" w14:textId="77777777" w:rsidTr="00F741D4">
        <w:tc>
          <w:tcPr>
            <w:tcW w:w="425" w:type="dxa"/>
            <w:vAlign w:val="center"/>
          </w:tcPr>
          <w:p w14:paraId="1CE15FF6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4</w:t>
            </w:r>
          </w:p>
        </w:tc>
        <w:tc>
          <w:tcPr>
            <w:tcW w:w="1418" w:type="dxa"/>
            <w:gridSpan w:val="3"/>
          </w:tcPr>
          <w:p w14:paraId="0D2B32F1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3/9~3/13</w:t>
            </w:r>
          </w:p>
        </w:tc>
        <w:tc>
          <w:tcPr>
            <w:tcW w:w="1559" w:type="dxa"/>
            <w:gridSpan w:val="3"/>
          </w:tcPr>
          <w:p w14:paraId="4D4E017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第二篇世界的歷史（下）</w:t>
            </w:r>
          </w:p>
          <w:p w14:paraId="449B421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</w:t>
            </w: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民族主義與帝國主義</w:t>
            </w:r>
          </w:p>
        </w:tc>
        <w:tc>
          <w:tcPr>
            <w:tcW w:w="1843" w:type="dxa"/>
          </w:tcPr>
          <w:p w14:paraId="134362F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1B388C2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歷1b-IV-1 運用歷史資料，解釋重要歷史人物與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事件間的關聯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63666A2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歷1b-IV-2 運用歷史資料，進行歷史事件的因果分析與詮釋。</w:t>
            </w:r>
          </w:p>
          <w:p w14:paraId="6B02F87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歷1c-IV-1 區別歷史事實與歷史解釋。</w:t>
            </w:r>
          </w:p>
          <w:p w14:paraId="6C01C93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歷1c-IV-2 從多元觀點探究重要歷史事件與人物在歷史中的作用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與意義。</w:t>
            </w:r>
          </w:p>
          <w:p w14:paraId="1B91057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  <w:p w14:paraId="258A9E6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51EB09B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417" w:type="dxa"/>
          </w:tcPr>
          <w:p w14:paraId="40E1865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歷Qa-IV-3 民族主義與國家建立。</w:t>
            </w:r>
          </w:p>
        </w:tc>
        <w:tc>
          <w:tcPr>
            <w:tcW w:w="1560" w:type="dxa"/>
            <w:gridSpan w:val="3"/>
          </w:tcPr>
          <w:p w14:paraId="26EB293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bookmarkStart w:id="2" w:name="OLE_LINK7"/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1.能分析地理大發現以來的拉丁美洲局勢。</w:t>
            </w:r>
          </w:p>
          <w:p w14:paraId="269927F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2.能了解拿破崙崛起對拉丁美洲獨立的影響。</w:t>
            </w:r>
          </w:p>
          <w:p w14:paraId="5C9F8B7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3.能具體說出門羅宣言對拉丁美洲的影響。</w:t>
            </w:r>
            <w:bookmarkEnd w:id="2"/>
          </w:p>
        </w:tc>
        <w:tc>
          <w:tcPr>
            <w:tcW w:w="3402" w:type="dxa"/>
          </w:tcPr>
          <w:p w14:paraId="6FB658C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1.藉先前課程，幫助學生了解地理大發現後中南美洲的處境。</w:t>
            </w:r>
          </w:p>
          <w:p w14:paraId="4178B07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2.討論拉丁美洲獨立運動如何受到啟蒙運動與拿破崙崛起的影響。</w:t>
            </w:r>
          </w:p>
          <w:p w14:paraId="038B2197" w14:textId="77777777" w:rsidR="00B90501" w:rsidRDefault="00B90501" w:rsidP="00B90501">
            <w:pPr>
              <w:spacing w:line="260" w:lineRule="exact"/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介紹門羅宣言</w:t>
            </w:r>
            <w:proofErr w:type="gramEnd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頒布之後，使美國逐漸掌控美洲事務。</w:t>
            </w:r>
          </w:p>
          <w:p w14:paraId="0B945F92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4E17C8AF" w14:textId="77777777" w:rsidR="006F057C" w:rsidRPr="006F057C" w:rsidRDefault="006F057C" w:rsidP="00B90501">
            <w:pPr>
              <w:spacing w:line="260" w:lineRule="exact"/>
              <w:rPr>
                <w:rFonts w:eastAsiaTheme="minorEastAsia" w:hint="eastAsia"/>
                <w:sz w:val="20"/>
                <w:szCs w:val="20"/>
              </w:rPr>
            </w:pPr>
          </w:p>
        </w:tc>
        <w:tc>
          <w:tcPr>
            <w:tcW w:w="425" w:type="dxa"/>
          </w:tcPr>
          <w:p w14:paraId="27000285" w14:textId="77777777" w:rsidR="00B90501" w:rsidRPr="00563AAC" w:rsidRDefault="00B90501" w:rsidP="00B90501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66D7E7C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19A308A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9B85544" w14:textId="434501A3" w:rsidR="00B90501" w:rsidRPr="000A0A69" w:rsidRDefault="00B90501" w:rsidP="00B90501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4.筆記術筆記本</w:t>
            </w:r>
          </w:p>
        </w:tc>
      </w:tr>
      <w:tr w:rsidR="00B90501" w:rsidRPr="00596DF1" w14:paraId="59B74160" w14:textId="77777777" w:rsidTr="00F741D4">
        <w:tc>
          <w:tcPr>
            <w:tcW w:w="425" w:type="dxa"/>
            <w:vAlign w:val="center"/>
          </w:tcPr>
          <w:p w14:paraId="3FB79958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  <w:lastRenderedPageBreak/>
              <w:t>5</w:t>
            </w:r>
          </w:p>
        </w:tc>
        <w:tc>
          <w:tcPr>
            <w:tcW w:w="1418" w:type="dxa"/>
            <w:gridSpan w:val="3"/>
          </w:tcPr>
          <w:p w14:paraId="01829512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3/~3/</w:t>
            </w:r>
            <w:r>
              <w:rPr>
                <w:rFonts w:ascii="標楷體" w:eastAsia="標楷體" w:hAnsi="標楷體"/>
                <w:sz w:val="22"/>
                <w:szCs w:val="20"/>
              </w:rPr>
              <w:t>22</w:t>
            </w:r>
          </w:p>
        </w:tc>
        <w:tc>
          <w:tcPr>
            <w:tcW w:w="1559" w:type="dxa"/>
            <w:gridSpan w:val="3"/>
          </w:tcPr>
          <w:p w14:paraId="099D8DB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第二篇世界的歷史（下）</w:t>
            </w:r>
          </w:p>
          <w:p w14:paraId="7C514A9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</w:t>
            </w: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民族主義與帝國主義</w:t>
            </w:r>
          </w:p>
        </w:tc>
        <w:tc>
          <w:tcPr>
            <w:tcW w:w="1843" w:type="dxa"/>
          </w:tcPr>
          <w:p w14:paraId="55A85EC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37491CE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歷1b-IV-1 運用歷史資料，解釋重要歷史人物與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事件間的關聯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0AE6F2F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歷1b-IV-2 運用歷史資料，進行歷史事件的因果分析與詮釋。</w:t>
            </w:r>
          </w:p>
          <w:p w14:paraId="5903727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歷1c-IV-1 區別歷史事實與歷史解釋。</w:t>
            </w:r>
          </w:p>
          <w:p w14:paraId="744A909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歷1c-IV-2 從多元觀點探究重要歷史事件與人物在歷史中的作用與意義。</w:t>
            </w:r>
          </w:p>
          <w:p w14:paraId="6B9B24B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  <w:p w14:paraId="39DC4B2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533D27A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417" w:type="dxa"/>
          </w:tcPr>
          <w:p w14:paraId="6C27533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歷Qa-IV-3 民族主義與國家建立。</w:t>
            </w:r>
          </w:p>
        </w:tc>
        <w:tc>
          <w:tcPr>
            <w:tcW w:w="1560" w:type="dxa"/>
            <w:gridSpan w:val="3"/>
          </w:tcPr>
          <w:p w14:paraId="3BB0302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1.能了解拿破崙崛起與維也納會議對日耳曼地區的轉變。</w:t>
            </w:r>
          </w:p>
          <w:p w14:paraId="7133696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2.能說出日耳曼地區統一建國的過程與要素。</w:t>
            </w:r>
          </w:p>
          <w:p w14:paraId="5C5EB70E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3.能認識義大利半島統一前的局勢。</w:t>
            </w:r>
          </w:p>
          <w:p w14:paraId="38A1880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4.能知道義大利統一建國的重要人物與過程。</w:t>
            </w:r>
          </w:p>
        </w:tc>
        <w:tc>
          <w:tcPr>
            <w:tcW w:w="3402" w:type="dxa"/>
          </w:tcPr>
          <w:p w14:paraId="27EB41C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1.介紹日耳曼地區從拿破崙崛起到維也納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會議間的政治</w:t>
            </w:r>
            <w:proofErr w:type="gramEnd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演變。</w:t>
            </w:r>
          </w:p>
          <w:p w14:paraId="0746C6E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2.討論關稅同盟對日耳曼地區統一的影響。</w:t>
            </w:r>
          </w:p>
          <w:p w14:paraId="41498FC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3.介紹俾斯麥帶領日耳曼地區統一建國的過程。</w:t>
            </w:r>
          </w:p>
          <w:p w14:paraId="3E1E2C9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4.介紹義大利地區的概況與統一建國的過程。</w:t>
            </w:r>
          </w:p>
          <w:p w14:paraId="26A1B8D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5.介紹義大利建國三傑的貢獻。</w:t>
            </w:r>
          </w:p>
          <w:p w14:paraId="253D8A2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6.討論本學期至今所學的各個革命與建國運動及其原因，可聚焦於啟蒙運動與人權、拿破崙崛起與民族主義。</w:t>
            </w:r>
          </w:p>
          <w:p w14:paraId="44E9661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7.完成p.70實作與練習。</w:t>
            </w:r>
          </w:p>
          <w:p w14:paraId="1D01C0D7" w14:textId="77777777" w:rsidR="00B90501" w:rsidRDefault="00B90501" w:rsidP="00B90501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8.完成p.71課後閱讀。</w:t>
            </w:r>
          </w:p>
          <w:p w14:paraId="674FC0C9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48FE401F" w14:textId="77777777" w:rsidR="006F057C" w:rsidRPr="006F057C" w:rsidRDefault="006F057C" w:rsidP="00B90501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25" w:type="dxa"/>
          </w:tcPr>
          <w:p w14:paraId="18B73147" w14:textId="77777777" w:rsidR="00B90501" w:rsidRPr="00563AAC" w:rsidRDefault="00B90501" w:rsidP="00B90501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6EA1FC6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1ED1C480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500B39DA" w14:textId="706C269B" w:rsidR="00B90501" w:rsidRPr="000A0A69" w:rsidRDefault="00B90501" w:rsidP="00B90501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90501" w:rsidRPr="00596DF1" w14:paraId="5D5970CF" w14:textId="77777777" w:rsidTr="00F741D4">
        <w:tc>
          <w:tcPr>
            <w:tcW w:w="425" w:type="dxa"/>
            <w:vAlign w:val="center"/>
          </w:tcPr>
          <w:p w14:paraId="6653F044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7</w:t>
            </w:r>
          </w:p>
        </w:tc>
        <w:tc>
          <w:tcPr>
            <w:tcW w:w="1418" w:type="dxa"/>
            <w:gridSpan w:val="3"/>
          </w:tcPr>
          <w:p w14:paraId="3D354C3A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3/</w:t>
            </w:r>
            <w:r>
              <w:rPr>
                <w:rFonts w:ascii="標楷體" w:eastAsia="標楷體" w:hAnsi="標楷體"/>
                <w:sz w:val="22"/>
                <w:szCs w:val="20"/>
              </w:rPr>
              <w:t>25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~3/</w:t>
            </w:r>
            <w:r>
              <w:rPr>
                <w:rFonts w:ascii="標楷體" w:eastAsia="標楷體" w:hAnsi="標楷體"/>
                <w:sz w:val="22"/>
                <w:szCs w:val="20"/>
              </w:rPr>
              <w:t>29</w:t>
            </w:r>
          </w:p>
        </w:tc>
        <w:tc>
          <w:tcPr>
            <w:tcW w:w="1559" w:type="dxa"/>
            <w:gridSpan w:val="3"/>
          </w:tcPr>
          <w:p w14:paraId="40BA19A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第二篇世界的歷史（下）</w:t>
            </w:r>
          </w:p>
          <w:p w14:paraId="3E76C13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第二章民族主義與帝國主義</w:t>
            </w:r>
          </w:p>
        </w:tc>
        <w:tc>
          <w:tcPr>
            <w:tcW w:w="1843" w:type="dxa"/>
          </w:tcPr>
          <w:p w14:paraId="6CDEE82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3E7D924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歷1b-IV-1 運用歷史資料，解釋重要歷史人物與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事件間的關聯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7260E9AE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歷1b-IV-2 運用歷史資料，進行歷史事件的因果分析與詮釋。</w:t>
            </w:r>
          </w:p>
          <w:p w14:paraId="0AF1B42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歷1c-IV-1 區別歷史事實與歷史解釋。</w:t>
            </w:r>
          </w:p>
          <w:p w14:paraId="7598B3B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歷1c-IV-2 從多元觀點探究重要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歷史事件與人物在歷史中的作用與意義。</w:t>
            </w:r>
          </w:p>
          <w:p w14:paraId="7E32C61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  <w:p w14:paraId="7CE59E0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0FECEF6E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417" w:type="dxa"/>
          </w:tcPr>
          <w:p w14:paraId="0FAA03F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歷Qb-IV-1 歐洲帝國的擴張。</w:t>
            </w:r>
          </w:p>
          <w:p w14:paraId="0865D1C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歷Qb-IV-2 亞、非、美三洲的發展及回應。</w:t>
            </w:r>
          </w:p>
        </w:tc>
        <w:tc>
          <w:tcPr>
            <w:tcW w:w="1560" w:type="dxa"/>
            <w:gridSpan w:val="3"/>
          </w:tcPr>
          <w:p w14:paraId="452D6CA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bookmarkStart w:id="3" w:name="OLE_LINK1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1.能說出帝國主義的內涵。</w:t>
            </w:r>
          </w:p>
          <w:p w14:paraId="7AAD0BD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2.能認識19世紀帝國主義興起的過程與代表國家。</w:t>
            </w:r>
          </w:p>
          <w:p w14:paraId="5BAC2F8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3.能知道帝國主義對亞洲、非洲、拉丁美洲的影響。</w:t>
            </w:r>
          </w:p>
          <w:p w14:paraId="77A7B0E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同理被殖民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地區人民的處境。</w:t>
            </w:r>
            <w:bookmarkEnd w:id="3"/>
          </w:p>
          <w:p w14:paraId="773A282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1.能說出帝國主義的內涵。</w:t>
            </w:r>
          </w:p>
          <w:p w14:paraId="0D22DD1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2.能認識19世紀帝國主義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興起的過程與代表國家。</w:t>
            </w:r>
          </w:p>
          <w:p w14:paraId="0D88D0D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3.能知道帝國主義對非洲、亞洲、拉丁美洲的影響。</w:t>
            </w:r>
          </w:p>
          <w:p w14:paraId="54C089E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同理被殖民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地區人民的處境。</w:t>
            </w:r>
          </w:p>
        </w:tc>
        <w:tc>
          <w:tcPr>
            <w:tcW w:w="3402" w:type="dxa"/>
          </w:tcPr>
          <w:p w14:paraId="7976DC1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1.說明帝國主義的意義與發展過程。</w:t>
            </w:r>
          </w:p>
          <w:p w14:paraId="5FE696F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2介紹19世紀帝國主義興起的背景。</w:t>
            </w:r>
          </w:p>
          <w:p w14:paraId="2C3AE43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3.討論帝國主義國家如何、為何合理化其侵略行為。</w:t>
            </w:r>
          </w:p>
          <w:p w14:paraId="6A52D5D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bookmarkStart w:id="4" w:name="OLE_LINK8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1.介紹19世紀非洲受殖民的過程與影響。</w:t>
            </w:r>
          </w:p>
          <w:p w14:paraId="06E1B51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bookmarkStart w:id="5" w:name="OLE_LINK2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介紹19世紀亞洲</w:t>
            </w:r>
            <w:bookmarkEnd w:id="5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受殖民與侵略的過程，並與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臺灣史清帝國</w:t>
            </w:r>
            <w:proofErr w:type="gramEnd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時期、日治時期、中國史晚清的課程內容作連結。</w:t>
            </w:r>
          </w:p>
          <w:p w14:paraId="1BEC874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3.</w:t>
            </w: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介紹19世紀拉丁美洲受美國掌控的情形。</w:t>
            </w:r>
          </w:p>
          <w:p w14:paraId="5C0F4FF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4.藉師生問答或小組討論方式，連貫第一、二章課程內容。</w:t>
            </w:r>
          </w:p>
          <w:p w14:paraId="527AA88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5.完成94-95歷史探查1。</w:t>
            </w:r>
          </w:p>
          <w:p w14:paraId="1A1154EC" w14:textId="77777777" w:rsidR="00B90501" w:rsidRDefault="00B90501" w:rsidP="00B90501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6.完成第二課習作。</w:t>
            </w:r>
            <w:bookmarkEnd w:id="4"/>
          </w:p>
          <w:p w14:paraId="25F3A6E5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469FB33C" w14:textId="77777777" w:rsidR="006F057C" w:rsidRPr="006F057C" w:rsidRDefault="006F057C" w:rsidP="00B90501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25" w:type="dxa"/>
          </w:tcPr>
          <w:p w14:paraId="687E6242" w14:textId="77777777" w:rsidR="00B90501" w:rsidRPr="00563AAC" w:rsidRDefault="00B90501" w:rsidP="00B90501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38C67D9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4C78E2EC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0372920B" w14:textId="54A65193" w:rsidR="00B90501" w:rsidRPr="000A0A69" w:rsidRDefault="00B90501" w:rsidP="00B90501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4.筆記術筆記本</w:t>
            </w:r>
          </w:p>
        </w:tc>
      </w:tr>
      <w:tr w:rsidR="00B90501" w:rsidRPr="00596DF1" w14:paraId="54A73368" w14:textId="77777777" w:rsidTr="009C667C">
        <w:tc>
          <w:tcPr>
            <w:tcW w:w="425" w:type="dxa"/>
            <w:vAlign w:val="center"/>
          </w:tcPr>
          <w:p w14:paraId="4B49939C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8</w:t>
            </w:r>
          </w:p>
        </w:tc>
        <w:tc>
          <w:tcPr>
            <w:tcW w:w="1418" w:type="dxa"/>
            <w:gridSpan w:val="3"/>
            <w:vAlign w:val="center"/>
          </w:tcPr>
          <w:p w14:paraId="60B09C6A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/>
                <w:sz w:val="22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/</w:t>
            </w:r>
            <w:r>
              <w:rPr>
                <w:rFonts w:ascii="標楷體" w:eastAsia="標楷體" w:hAnsi="標楷體"/>
                <w:sz w:val="22"/>
                <w:szCs w:val="20"/>
              </w:rPr>
              <w:t>1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~</w:t>
            </w:r>
            <w:r>
              <w:rPr>
                <w:rFonts w:ascii="標楷體" w:eastAsia="標楷體" w:hAnsi="標楷體"/>
                <w:sz w:val="22"/>
                <w:szCs w:val="20"/>
              </w:rPr>
              <w:t>4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/</w:t>
            </w:r>
            <w:r>
              <w:rPr>
                <w:rFonts w:ascii="標楷體" w:eastAsia="標楷體" w:hAnsi="標楷體"/>
                <w:sz w:val="22"/>
                <w:szCs w:val="20"/>
              </w:rPr>
              <w:t>5</w:t>
            </w:r>
          </w:p>
        </w:tc>
        <w:tc>
          <w:tcPr>
            <w:tcW w:w="9781" w:type="dxa"/>
            <w:gridSpan w:val="9"/>
            <w:vAlign w:val="center"/>
          </w:tcPr>
          <w:p w14:paraId="726D790E" w14:textId="77777777" w:rsidR="00B90501" w:rsidRDefault="00B90501" w:rsidP="00B90501">
            <w:pPr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</w:p>
          <w:p w14:paraId="6CC9F329" w14:textId="77777777" w:rsidR="00B90501" w:rsidRDefault="00B90501" w:rsidP="00B90501">
            <w:pPr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 w:val="28"/>
                <w:szCs w:val="28"/>
              </w:rPr>
            </w:pPr>
            <w:r w:rsidRPr="000A0A69">
              <w:rPr>
                <w:rFonts w:ascii="標楷體" w:eastAsia="標楷體" w:hAnsi="標楷體" w:cs="新細明體" w:hint="eastAsia"/>
                <w:color w:val="000000"/>
                <w:kern w:val="0"/>
                <w:sz w:val="28"/>
                <w:szCs w:val="28"/>
              </w:rPr>
              <w:t>春季假</w:t>
            </w:r>
          </w:p>
          <w:p w14:paraId="1A826D73" w14:textId="77777777" w:rsidR="00B90501" w:rsidRPr="00943359" w:rsidRDefault="00B90501" w:rsidP="00B90501">
            <w:pPr>
              <w:spacing w:line="260" w:lineRule="exact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425" w:type="dxa"/>
          </w:tcPr>
          <w:p w14:paraId="18AD8A8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</w:tr>
      <w:tr w:rsidR="00B90501" w:rsidRPr="00596DF1" w14:paraId="348C0E81" w14:textId="77777777" w:rsidTr="00F741D4">
        <w:tc>
          <w:tcPr>
            <w:tcW w:w="425" w:type="dxa"/>
            <w:vAlign w:val="center"/>
          </w:tcPr>
          <w:p w14:paraId="2D6BEDA1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9</w:t>
            </w:r>
          </w:p>
        </w:tc>
        <w:tc>
          <w:tcPr>
            <w:tcW w:w="1418" w:type="dxa"/>
            <w:gridSpan w:val="3"/>
          </w:tcPr>
          <w:p w14:paraId="208812F4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4/</w:t>
            </w:r>
            <w:r>
              <w:rPr>
                <w:rFonts w:ascii="標楷體" w:eastAsia="標楷體" w:hAnsi="標楷體"/>
                <w:sz w:val="22"/>
                <w:szCs w:val="20"/>
              </w:rPr>
              <w:t>8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~4/</w:t>
            </w:r>
            <w:r>
              <w:rPr>
                <w:rFonts w:ascii="標楷體" w:eastAsia="標楷體" w:hAnsi="標楷體"/>
                <w:sz w:val="22"/>
                <w:szCs w:val="20"/>
              </w:rPr>
              <w:t>12</w:t>
            </w:r>
          </w:p>
        </w:tc>
        <w:tc>
          <w:tcPr>
            <w:tcW w:w="1559" w:type="dxa"/>
            <w:gridSpan w:val="3"/>
          </w:tcPr>
          <w:p w14:paraId="1F4BEFD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第二篇世界的歷史（下）</w:t>
            </w:r>
          </w:p>
          <w:p w14:paraId="3F3CAC6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第三章第一次世界大戰與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戰間期</w:t>
            </w:r>
            <w:proofErr w:type="gramEnd"/>
          </w:p>
        </w:tc>
        <w:tc>
          <w:tcPr>
            <w:tcW w:w="1843" w:type="dxa"/>
          </w:tcPr>
          <w:p w14:paraId="15ADAB3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428EAD6E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歷1b-IV-1 運用歷史資料，解釋重要歷史人物與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事件間的關聯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76A03B3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歷1b-IV-2 運用歷史資料，進行歷史事件的因果分析與詮釋。</w:t>
            </w:r>
          </w:p>
          <w:p w14:paraId="7C0D6AA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歷1c-IV-1 區別歷史事實與歷史解釋。</w:t>
            </w:r>
          </w:p>
          <w:p w14:paraId="29C24EA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歷1c-IV-2 從多元觀點探究重要歷史事件與人物在歷史中的作用與意義。</w:t>
            </w:r>
          </w:p>
          <w:p w14:paraId="1E514F5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  <w:p w14:paraId="305D863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0EF1A12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417" w:type="dxa"/>
          </w:tcPr>
          <w:p w14:paraId="66C0141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歷Qb-IV-3 第一次世界大戰。</w:t>
            </w:r>
          </w:p>
        </w:tc>
        <w:tc>
          <w:tcPr>
            <w:tcW w:w="1560" w:type="dxa"/>
            <w:gridSpan w:val="3"/>
          </w:tcPr>
          <w:p w14:paraId="71D03FD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1.能說出帝國主義帶來的衝突，與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一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戰前的歐洲局勢。</w:t>
            </w:r>
          </w:p>
          <w:p w14:paraId="5D2D70B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2.能知道一戰東西線的戰爭概況，與美國參戰的影響。</w:t>
            </w:r>
          </w:p>
          <w:p w14:paraId="33493DFF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3.能分析一戰對世界的影響。</w:t>
            </w:r>
          </w:p>
          <w:p w14:paraId="1BDC379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  <w:t>.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能認識巴黎和會與凡爾賽條約的內涵。</w:t>
            </w:r>
          </w:p>
          <w:p w14:paraId="6A4DF23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  <w:t>.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能分析巴黎和會與凡爾賽條約的意義與影響。</w:t>
            </w:r>
          </w:p>
          <w:p w14:paraId="4B52686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6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  <w:t>.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能認識民族自決原則的內容。</w:t>
            </w:r>
          </w:p>
          <w:p w14:paraId="337BD5EA" w14:textId="77777777" w:rsidR="00B90501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7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  <w:t>.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能分析國際聯盟的成立與失敗的原因。</w:t>
            </w:r>
          </w:p>
          <w:p w14:paraId="30CA491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B623A4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1.藉先前課程討論帝國主義帶來的國際衝突。</w:t>
            </w:r>
          </w:p>
          <w:p w14:paraId="6263014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2.配合圖2-3-1說明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一</w:t>
            </w:r>
            <w:proofErr w:type="gramEnd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戰前的歐洲局勢演變。</w:t>
            </w:r>
          </w:p>
          <w:p w14:paraId="0B35A75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3.說明巴爾幹半島的局勢如何成為一戰導火線。</w:t>
            </w:r>
          </w:p>
          <w:p w14:paraId="2461693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4.介紹東西線的戰爭概況：</w:t>
            </w:r>
          </w:p>
          <w:p w14:paraId="480DDD5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東線－俄國退出戰爭；</w:t>
            </w:r>
          </w:p>
          <w:p w14:paraId="56F1FAB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西線－前期膠著，後期美軍參戰後反攻。</w:t>
            </w:r>
          </w:p>
          <w:p w14:paraId="1C2C5F0E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5.討論一戰的影響，並重申戰爭帶來的破壞。</w:t>
            </w:r>
          </w:p>
          <w:p w14:paraId="6D475960" w14:textId="77777777" w:rsidR="00B90501" w:rsidRDefault="00B90501" w:rsidP="00B90501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6.完成p.81課後閱讀。</w:t>
            </w:r>
          </w:p>
          <w:p w14:paraId="653CA80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介紹巴黎和會與其重要人物。</w:t>
            </w:r>
          </w:p>
          <w:p w14:paraId="630784B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介紹凡爾賽條約的內容，與其造成二戰的原因。</w:t>
            </w:r>
          </w:p>
          <w:p w14:paraId="327A33D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討論十四點原則中的民族自決，並與日治時期臺灣的政治社會運動做連結。</w:t>
            </w:r>
          </w:p>
          <w:p w14:paraId="01713079" w14:textId="77777777" w:rsidR="00B90501" w:rsidRDefault="00B90501" w:rsidP="00B90501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0.</w:t>
            </w: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討論十四點原則中的國際聯盟，內容聚焦於其成立目的與失敗因素。</w:t>
            </w:r>
          </w:p>
          <w:p w14:paraId="6E5D4581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1523D27E" w14:textId="77777777" w:rsidR="006F057C" w:rsidRPr="006F057C" w:rsidRDefault="006F057C" w:rsidP="00B90501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25" w:type="dxa"/>
          </w:tcPr>
          <w:p w14:paraId="34ED11EF" w14:textId="77777777" w:rsidR="00B90501" w:rsidRPr="00563AAC" w:rsidRDefault="00B90501" w:rsidP="00B90501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05D5D7BE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77C2464C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CE6FD31" w14:textId="730FCD3D" w:rsidR="00B90501" w:rsidRPr="000A0A69" w:rsidRDefault="00B90501" w:rsidP="00B90501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90501" w:rsidRPr="00596DF1" w14:paraId="1B410AA6" w14:textId="77777777" w:rsidTr="00F741D4">
        <w:tc>
          <w:tcPr>
            <w:tcW w:w="425" w:type="dxa"/>
            <w:vAlign w:val="center"/>
          </w:tcPr>
          <w:p w14:paraId="7C152C33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</w:t>
            </w:r>
            <w:r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  <w:t>0</w:t>
            </w:r>
          </w:p>
        </w:tc>
        <w:tc>
          <w:tcPr>
            <w:tcW w:w="1418" w:type="dxa"/>
            <w:gridSpan w:val="3"/>
          </w:tcPr>
          <w:p w14:paraId="534D895A" w14:textId="77777777" w:rsidR="00B90501" w:rsidRDefault="00B90501" w:rsidP="00B90501">
            <w:pPr>
              <w:spacing w:line="260" w:lineRule="exact"/>
              <w:rPr>
                <w:rFonts w:ascii="標楷體" w:eastAsia="標楷體" w:hAnsi="標楷體" w:cs="新細明體"/>
                <w:color w:val="000000"/>
                <w:kern w:val="0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4/</w:t>
            </w:r>
            <w:r>
              <w:rPr>
                <w:rFonts w:ascii="標楷體" w:eastAsia="標楷體" w:hAnsi="標楷體"/>
                <w:sz w:val="22"/>
                <w:szCs w:val="20"/>
              </w:rPr>
              <w:t>15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~4/</w:t>
            </w:r>
            <w:r>
              <w:rPr>
                <w:rFonts w:ascii="標楷體" w:eastAsia="標楷體" w:hAnsi="標楷體"/>
                <w:sz w:val="22"/>
                <w:szCs w:val="20"/>
              </w:rPr>
              <w:t>19</w:t>
            </w:r>
            <w:r w:rsidRPr="000A0A6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(4/18</w:t>
            </w:r>
          </w:p>
          <w:p w14:paraId="609B2007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 w:rsidRPr="000A0A6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-19期中考)</w:t>
            </w:r>
          </w:p>
        </w:tc>
        <w:tc>
          <w:tcPr>
            <w:tcW w:w="1559" w:type="dxa"/>
            <w:gridSpan w:val="3"/>
          </w:tcPr>
          <w:p w14:paraId="3A28A0A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第二篇世界的歷史（下）</w:t>
            </w:r>
          </w:p>
          <w:p w14:paraId="43A921E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第三章第一次世界大戰與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戰間期</w:t>
            </w:r>
            <w:proofErr w:type="gramEnd"/>
          </w:p>
        </w:tc>
        <w:tc>
          <w:tcPr>
            <w:tcW w:w="1843" w:type="dxa"/>
          </w:tcPr>
          <w:p w14:paraId="4A85997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025C62B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歷1b-IV-1 運用歷史資料，解釋重要歷史人物與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事件間的關聯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2D42BD3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歷1b-IV-2 運用歷史資料，進行歷史事件的因果分析與詮釋。</w:t>
            </w:r>
          </w:p>
          <w:p w14:paraId="746211E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歷1c-IV-1 區別歷史事實與歷史解釋。</w:t>
            </w:r>
          </w:p>
          <w:p w14:paraId="7155550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歷1c-IV-2 從多元觀點探究重要歷史事件與人物在歷史中的作用與意義。</w:t>
            </w:r>
          </w:p>
          <w:p w14:paraId="71AC01D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  <w:p w14:paraId="6ECEE77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1292F57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417" w:type="dxa"/>
          </w:tcPr>
          <w:p w14:paraId="2AE0588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 xml:space="preserve">歷Qc-IV-1 </w:t>
            </w:r>
            <w:proofErr w:type="gramStart"/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戰間期的</w:t>
            </w:r>
            <w:proofErr w:type="gramEnd"/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世界局勢。</w:t>
            </w:r>
          </w:p>
        </w:tc>
        <w:tc>
          <w:tcPr>
            <w:tcW w:w="1560" w:type="dxa"/>
            <w:gridSpan w:val="3"/>
          </w:tcPr>
          <w:p w14:paraId="7BB0517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1.能認識俄國在一戰爆發革命的原因，與共產政權對世界的影響。</w:t>
            </w:r>
          </w:p>
          <w:p w14:paraId="3632EF3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2.能說出經濟大恐慌的原因，以及新政的政策內容。</w:t>
            </w:r>
          </w:p>
          <w:p w14:paraId="5B1003D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3.能理解極權政治興起的原因與統治手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段。</w:t>
            </w:r>
          </w:p>
          <w:p w14:paraId="107060C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4.能體會極權政治對人權的侵害。</w:t>
            </w:r>
          </w:p>
        </w:tc>
        <w:tc>
          <w:tcPr>
            <w:tcW w:w="3402" w:type="dxa"/>
          </w:tcPr>
          <w:p w14:paraId="423D1D3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1.配合圖2-3-6分析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一</w:t>
            </w:r>
            <w:proofErr w:type="gramEnd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戰時俄國經濟衰敗的情形，與十月革命爆發的經過。</w:t>
            </w:r>
          </w:p>
          <w:p w14:paraId="3D97856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2.介紹蘇聯成立後對世界的影響。</w:t>
            </w:r>
          </w:p>
          <w:p w14:paraId="78E67F6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3.配合圖2-3-7介紹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一</w:t>
            </w:r>
            <w:proofErr w:type="gramEnd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戰後各國實施保護關稅，以及經濟大恐慌的內容。</w:t>
            </w:r>
          </w:p>
          <w:p w14:paraId="3DB1DC2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4.討論羅斯福新政的措施與影響。</w:t>
            </w:r>
          </w:p>
          <w:p w14:paraId="6B584A5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5.介紹經濟大恐慌如何影響極權政治興起。</w:t>
            </w:r>
          </w:p>
          <w:p w14:paraId="3528DAF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6.討論極權政治對國內外造成哪些影響。</w:t>
            </w:r>
          </w:p>
          <w:p w14:paraId="7B64731E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7.完成第三課習作。</w:t>
            </w:r>
          </w:p>
          <w:p w14:paraId="406A7988" w14:textId="77777777" w:rsidR="00B90501" w:rsidRDefault="00B90501" w:rsidP="00B90501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8.完成p.96-97歷史探查2。</w:t>
            </w:r>
          </w:p>
          <w:p w14:paraId="4FC52AED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57A133BE" w14:textId="77777777" w:rsidR="006F057C" w:rsidRPr="006F057C" w:rsidRDefault="006F057C" w:rsidP="00B90501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25" w:type="dxa"/>
          </w:tcPr>
          <w:p w14:paraId="61C506C1" w14:textId="77777777" w:rsidR="00B90501" w:rsidRPr="00563AAC" w:rsidRDefault="00B90501" w:rsidP="00B90501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EA11286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450748C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.分組討論</w:t>
            </w:r>
          </w:p>
          <w:p w14:paraId="7037799A" w14:textId="7D93FED7" w:rsidR="00B90501" w:rsidRPr="000A0A69" w:rsidRDefault="00B90501" w:rsidP="00B90501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90501" w:rsidRPr="00596DF1" w14:paraId="39B41AA9" w14:textId="77777777" w:rsidTr="00F741D4">
        <w:tc>
          <w:tcPr>
            <w:tcW w:w="425" w:type="dxa"/>
            <w:vAlign w:val="center"/>
          </w:tcPr>
          <w:p w14:paraId="294245F7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1</w:t>
            </w:r>
            <w:r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  <w:t>1</w:t>
            </w:r>
          </w:p>
        </w:tc>
        <w:tc>
          <w:tcPr>
            <w:tcW w:w="1418" w:type="dxa"/>
            <w:gridSpan w:val="3"/>
          </w:tcPr>
          <w:p w14:paraId="6E82EF64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4/</w:t>
            </w:r>
            <w:r>
              <w:rPr>
                <w:rFonts w:ascii="標楷體" w:eastAsia="標楷體" w:hAnsi="標楷體"/>
                <w:sz w:val="22"/>
                <w:szCs w:val="20"/>
              </w:rPr>
              <w:t>22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~4/</w:t>
            </w:r>
            <w:r>
              <w:rPr>
                <w:rFonts w:ascii="標楷體" w:eastAsia="標楷體" w:hAnsi="標楷體"/>
                <w:sz w:val="22"/>
                <w:szCs w:val="20"/>
              </w:rPr>
              <w:t>26</w:t>
            </w:r>
          </w:p>
        </w:tc>
        <w:tc>
          <w:tcPr>
            <w:tcW w:w="1559" w:type="dxa"/>
            <w:gridSpan w:val="3"/>
          </w:tcPr>
          <w:p w14:paraId="3026C74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第二篇世界的歷史（下）</w:t>
            </w:r>
          </w:p>
          <w:p w14:paraId="5AB8346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第四章第二次世界大戰與戰後情勢</w:t>
            </w:r>
          </w:p>
        </w:tc>
        <w:tc>
          <w:tcPr>
            <w:tcW w:w="1843" w:type="dxa"/>
          </w:tcPr>
          <w:p w14:paraId="67BE468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09A57CD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歷1b-IV-1 運用歷史資料，解釋重要歷史人物與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事件間的關聯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2CB33A5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歷1b-IV-2 運用歷史資料，進行歷史事件的因果分析與詮釋。</w:t>
            </w:r>
          </w:p>
          <w:p w14:paraId="72D20D9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歷1c-IV-1 區別歷史事實與歷史解釋。</w:t>
            </w:r>
          </w:p>
          <w:p w14:paraId="7F5F7E7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歷1c-IV-2 從多元觀點探究重要歷史事件與人物在歷史中的作用與意義。</w:t>
            </w:r>
          </w:p>
          <w:p w14:paraId="0D829E2E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  <w:p w14:paraId="66FAF83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4510537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417" w:type="dxa"/>
          </w:tcPr>
          <w:p w14:paraId="1E5E795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歷Qc-IV-2 第二次世界大戰。</w:t>
            </w:r>
          </w:p>
        </w:tc>
        <w:tc>
          <w:tcPr>
            <w:tcW w:w="1560" w:type="dxa"/>
            <w:gridSpan w:val="3"/>
          </w:tcPr>
          <w:p w14:paraId="2960A25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1.能分析二戰戰前的世界局勢。</w:t>
            </w:r>
          </w:p>
          <w:p w14:paraId="7B3FD65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2.能認識二戰爆發與戰爭前期的情形。</w:t>
            </w:r>
          </w:p>
          <w:p w14:paraId="5B0F9EE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3.能認識戰爭後期與結束的過程。</w:t>
            </w:r>
          </w:p>
          <w:p w14:paraId="0150CEB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4.能分析戰時國際會議的內容與影響。</w:t>
            </w:r>
          </w:p>
          <w:p w14:paraId="14178D3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5.能理解聯合國成立的意義。</w:t>
            </w:r>
          </w:p>
        </w:tc>
        <w:tc>
          <w:tcPr>
            <w:tcW w:w="3402" w:type="dxa"/>
          </w:tcPr>
          <w:p w14:paraId="6692249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1.藉先前課程討論極權政治與二戰前國際局勢，並分析孤立主義、姑息主義的成因與影響。</w:t>
            </w:r>
          </w:p>
          <w:p w14:paraId="0F91B7FE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2.介紹二戰亞洲、歐洲戰場開戰的經過，並與八下民國歷史相連結。</w:t>
            </w:r>
          </w:p>
          <w:p w14:paraId="644C36E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3.介紹戰爭前期的局勢，以及珍珠港事變的影響。</w:t>
            </w:r>
          </w:p>
          <w:p w14:paraId="5AE24B0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4.介紹美軍參戰後對戰況的改變，並與日治時期臺灣史做連結。</w:t>
            </w:r>
          </w:p>
          <w:p w14:paraId="3664231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5.介紹開羅會議與雅爾達會議的內容與影響，並與八下民國與中共歷史做連結。</w:t>
            </w:r>
          </w:p>
          <w:p w14:paraId="30BF931A" w14:textId="77777777" w:rsidR="00B90501" w:rsidRDefault="00B90501" w:rsidP="00B90501">
            <w:pPr>
              <w:spacing w:line="260" w:lineRule="exact"/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6.介紹聯合國成立與對國際的影響。</w:t>
            </w:r>
          </w:p>
          <w:p w14:paraId="407B266F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3AA3900F" w14:textId="77777777" w:rsidR="006F057C" w:rsidRPr="006F057C" w:rsidRDefault="006F057C" w:rsidP="00B90501">
            <w:pPr>
              <w:spacing w:line="260" w:lineRule="exact"/>
              <w:rPr>
                <w:rFonts w:eastAsiaTheme="minorEastAsia" w:hint="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25" w:type="dxa"/>
          </w:tcPr>
          <w:p w14:paraId="56AAD4D2" w14:textId="77777777" w:rsidR="00B90501" w:rsidRPr="00563AAC" w:rsidRDefault="00B90501" w:rsidP="00B90501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72B371D9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692391CF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995FA66" w14:textId="149D9555" w:rsidR="00B90501" w:rsidRPr="000A0A69" w:rsidRDefault="00B90501" w:rsidP="00B90501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90501" w:rsidRPr="00596DF1" w14:paraId="37EA9FE4" w14:textId="77777777" w:rsidTr="00F741D4">
        <w:tc>
          <w:tcPr>
            <w:tcW w:w="425" w:type="dxa"/>
            <w:vAlign w:val="center"/>
          </w:tcPr>
          <w:p w14:paraId="4D6F85AF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</w:t>
            </w:r>
            <w:r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  <w:t>2</w:t>
            </w:r>
          </w:p>
        </w:tc>
        <w:tc>
          <w:tcPr>
            <w:tcW w:w="1418" w:type="dxa"/>
            <w:gridSpan w:val="3"/>
          </w:tcPr>
          <w:p w14:paraId="4A685E92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4/</w:t>
            </w:r>
            <w:r>
              <w:rPr>
                <w:rFonts w:ascii="標楷體" w:eastAsia="標楷體" w:hAnsi="標楷體"/>
                <w:sz w:val="22"/>
                <w:szCs w:val="20"/>
              </w:rPr>
              <w:t>29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~</w:t>
            </w:r>
            <w:r>
              <w:rPr>
                <w:rFonts w:ascii="標楷體" w:eastAsia="標楷體" w:hAnsi="標楷體"/>
                <w:sz w:val="22"/>
                <w:szCs w:val="20"/>
              </w:rPr>
              <w:t>5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/</w:t>
            </w:r>
            <w:r>
              <w:rPr>
                <w:rFonts w:ascii="標楷體" w:eastAsia="標楷體" w:hAnsi="標楷體"/>
                <w:sz w:val="22"/>
                <w:szCs w:val="20"/>
              </w:rPr>
              <w:t>3</w:t>
            </w:r>
          </w:p>
        </w:tc>
        <w:tc>
          <w:tcPr>
            <w:tcW w:w="1559" w:type="dxa"/>
            <w:gridSpan w:val="3"/>
          </w:tcPr>
          <w:p w14:paraId="2100D24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第二篇世界的歷史（下）</w:t>
            </w:r>
          </w:p>
          <w:p w14:paraId="378F62A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第四章第二次世界大戰與戰後情勢</w:t>
            </w:r>
          </w:p>
        </w:tc>
        <w:tc>
          <w:tcPr>
            <w:tcW w:w="1843" w:type="dxa"/>
          </w:tcPr>
          <w:p w14:paraId="12C791D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  <w:p w14:paraId="0D33507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歷1b-IV-1 運用歷史資料，解釋重要歷史人物與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事件間的關聯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。</w:t>
            </w:r>
          </w:p>
          <w:p w14:paraId="04A2607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歷1b-IV-2 運用歷史資料，進行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歷史事件的因果分析與詮釋。</w:t>
            </w:r>
          </w:p>
          <w:p w14:paraId="645A6A8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歷1c-IV-1 區別歷史事實與歷史解釋。</w:t>
            </w:r>
          </w:p>
          <w:p w14:paraId="7BB6701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歷1c-IV-2 從多元觀點探究重要歷史事件與人物在歷史中的作用與意義。</w:t>
            </w:r>
          </w:p>
          <w:p w14:paraId="20F756D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社2b-IV-2 尊重不同群體文化的差異性，並欣賞其文化之美。</w:t>
            </w:r>
          </w:p>
          <w:p w14:paraId="4BCBFF6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社3a-IV-1 發現不同時空脈絡中的人類生活問題，並進行探究。</w:t>
            </w:r>
          </w:p>
          <w:p w14:paraId="6C12D9B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社3b-IV-3 使用文字、照片、圖表、數據、地圖、年表、言語等多種方式，呈現並解釋探究結果。</w:t>
            </w:r>
          </w:p>
        </w:tc>
        <w:tc>
          <w:tcPr>
            <w:tcW w:w="1417" w:type="dxa"/>
          </w:tcPr>
          <w:p w14:paraId="2A36B7D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歷Qc-IV-3 從兩極到多元的戰後世界。</w:t>
            </w:r>
          </w:p>
        </w:tc>
        <w:tc>
          <w:tcPr>
            <w:tcW w:w="1560" w:type="dxa"/>
            <w:gridSpan w:val="3"/>
          </w:tcPr>
          <w:p w14:paraId="1036964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1.能認識冷戰時期的國際局勢。</w:t>
            </w:r>
          </w:p>
          <w:p w14:paraId="19301B5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2.能分析冷戰時期國際衝突的情形。</w:t>
            </w:r>
          </w:p>
          <w:p w14:paraId="659530D1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3.能同理第三世界國家的成形。</w:t>
            </w:r>
          </w:p>
          <w:p w14:paraId="277EB0D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  <w:t>.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能分析蘇聯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等共產政權瓦解的原因。</w:t>
            </w:r>
          </w:p>
          <w:p w14:paraId="42523B8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5</w:t>
            </w:r>
            <w:r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  <w:t>.</w:t>
            </w: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能理解冷戰後國際局勢多元並立的局面。</w:t>
            </w:r>
          </w:p>
        </w:tc>
        <w:tc>
          <w:tcPr>
            <w:tcW w:w="3402" w:type="dxa"/>
          </w:tcPr>
          <w:p w14:paraId="67C2C90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1.藉民主與共產的對立，介紹冷戰形成的原因。</w:t>
            </w:r>
          </w:p>
          <w:p w14:paraId="36A76F6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2.介紹冷戰時期兩大集團：北大西洋公約組織與華沙公約組織。</w:t>
            </w:r>
          </w:p>
          <w:p w14:paraId="5069BC6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3.介紹柏林危機與古巴危機的始末。</w:t>
            </w:r>
          </w:p>
          <w:p w14:paraId="036D8A2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4.討論以阿衝突的成因與影響。</w:t>
            </w:r>
          </w:p>
          <w:p w14:paraId="1C5A69C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5.討論第三世界集團成形的原因。</w:t>
            </w:r>
          </w:p>
          <w:p w14:paraId="53993FE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6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介紹蘇聯統治之下人民的生活</w:t>
            </w: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lastRenderedPageBreak/>
              <w:t>情景。</w:t>
            </w:r>
          </w:p>
          <w:p w14:paraId="393457E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7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說明戈巴契夫的改革措施與蘇聯的解體。</w:t>
            </w:r>
          </w:p>
          <w:p w14:paraId="281C34F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8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分析歐洲共產政權先後垮臺原因。</w:t>
            </w:r>
          </w:p>
          <w:p w14:paraId="5D28ECF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9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.</w:t>
            </w: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介紹全球化興起原因及未來趨勢。</w:t>
            </w:r>
          </w:p>
          <w:p w14:paraId="061724D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0.</w:t>
            </w: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藉實際案例配合影片說明世界多元並立的局勢。</w:t>
            </w:r>
          </w:p>
          <w:p w14:paraId="40ECD13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1</w:t>
            </w:r>
            <w:r>
              <w:rPr>
                <w:rFonts w:ascii="標楷體" w:eastAsia="標楷體" w:hAnsi="標楷體" w:cs="新細明體"/>
                <w:color w:val="000000"/>
                <w:sz w:val="22"/>
                <w:szCs w:val="20"/>
              </w:rPr>
              <w:t>1.</w:t>
            </w: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介紹主要的國際組織與國際衝突發生地。</w:t>
            </w:r>
          </w:p>
          <w:p w14:paraId="582278D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1</w:t>
            </w:r>
            <w:r>
              <w:rPr>
                <w:rFonts w:ascii="標楷體" w:eastAsia="標楷體" w:hAnsi="標楷體" w:cs="新細明體"/>
                <w:bCs/>
                <w:snapToGrid w:val="0"/>
                <w:color w:val="000000"/>
                <w:kern w:val="0"/>
                <w:sz w:val="22"/>
                <w:szCs w:val="20"/>
              </w:rPr>
              <w:t>2.</w:t>
            </w: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學生分組討論並上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臺</w:t>
            </w:r>
            <w:proofErr w:type="gramEnd"/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報告搜尋到的國際合作與衝突案例。</w:t>
            </w:r>
          </w:p>
          <w:p w14:paraId="4F7E4FEF" w14:textId="77777777" w:rsidR="006F057C" w:rsidRDefault="006F057C" w:rsidP="006F057C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</w:rPr>
            </w:pPr>
            <w:r w:rsidRPr="00682E8D">
              <w:rPr>
                <w:rFonts w:ascii="標楷體" w:eastAsia="標楷體" w:hAnsi="標楷體" w:cs="新細明體" w:hint="eastAsia"/>
                <w:b/>
                <w:bCs/>
                <w:color w:val="000000"/>
                <w:sz w:val="22"/>
                <w:szCs w:val="20"/>
              </w:rPr>
              <w:t>總結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：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使用各種筆記術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整理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本章節</w:t>
            </w:r>
            <w:r w:rsidRPr="001442F5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</w:rPr>
              <w:t>的重點</w:t>
            </w:r>
            <w:r>
              <w:rPr>
                <w:rFonts w:ascii="Poiret One" w:eastAsia="標楷體" w:hAnsi="Poiret One"/>
                <w:bCs/>
                <w:snapToGrid w:val="0"/>
                <w:kern w:val="0"/>
                <w:sz w:val="22"/>
              </w:rPr>
              <w:t>。</w:t>
            </w:r>
          </w:p>
          <w:p w14:paraId="3D832F8B" w14:textId="77777777" w:rsidR="00B90501" w:rsidRPr="006F057C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25" w:type="dxa"/>
          </w:tcPr>
          <w:p w14:paraId="32177350" w14:textId="77777777" w:rsidR="00B90501" w:rsidRPr="00563AAC" w:rsidRDefault="00B90501" w:rsidP="00B90501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48AF968F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言</w:t>
            </w:r>
          </w:p>
          <w:p w14:paraId="132FC544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8D9003A" w14:textId="2AAF88F6" w:rsidR="00B90501" w:rsidRPr="000A0A69" w:rsidRDefault="00B90501" w:rsidP="00B90501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90501" w:rsidRPr="00596DF1" w14:paraId="47592F10" w14:textId="77777777" w:rsidTr="00F741D4">
        <w:tc>
          <w:tcPr>
            <w:tcW w:w="425" w:type="dxa"/>
            <w:vAlign w:val="center"/>
          </w:tcPr>
          <w:p w14:paraId="3F04BA2E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1</w:t>
            </w:r>
            <w:r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  <w:t>3</w:t>
            </w:r>
          </w:p>
        </w:tc>
        <w:tc>
          <w:tcPr>
            <w:tcW w:w="1418" w:type="dxa"/>
            <w:gridSpan w:val="3"/>
          </w:tcPr>
          <w:p w14:paraId="33675413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5/</w:t>
            </w:r>
            <w:r>
              <w:rPr>
                <w:rFonts w:ascii="標楷體" w:eastAsia="標楷體" w:hAnsi="標楷體"/>
                <w:sz w:val="22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~5/</w:t>
            </w:r>
            <w:r>
              <w:rPr>
                <w:rFonts w:ascii="標楷體" w:eastAsia="標楷體" w:hAnsi="標楷體"/>
                <w:sz w:val="22"/>
                <w:szCs w:val="20"/>
              </w:rPr>
              <w:t>10</w:t>
            </w:r>
          </w:p>
        </w:tc>
        <w:tc>
          <w:tcPr>
            <w:tcW w:w="1559" w:type="dxa"/>
            <w:gridSpan w:val="3"/>
          </w:tcPr>
          <w:p w14:paraId="1E111CD2" w14:textId="77777777" w:rsidR="00B90501" w:rsidRPr="0020633B" w:rsidRDefault="00B90501" w:rsidP="00B90501">
            <w:pPr>
              <w:widowControl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20633B">
              <w:rPr>
                <w:rFonts w:ascii="標楷體" w:eastAsia="標楷體" w:hAnsi="標楷體" w:cs="新細明體" w:hint="eastAsia"/>
                <w:kern w:val="0"/>
                <w:sz w:val="22"/>
              </w:rPr>
              <w:t>歷史</w:t>
            </w:r>
          </w:p>
          <w:p w14:paraId="118B557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20633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總複習</w:t>
            </w:r>
          </w:p>
        </w:tc>
        <w:tc>
          <w:tcPr>
            <w:tcW w:w="1843" w:type="dxa"/>
          </w:tcPr>
          <w:p w14:paraId="2959AFE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14:paraId="70BD572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  <w:gridSpan w:val="3"/>
          </w:tcPr>
          <w:p w14:paraId="2AC55C2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3402" w:type="dxa"/>
          </w:tcPr>
          <w:p w14:paraId="706CBD5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</w:p>
        </w:tc>
        <w:tc>
          <w:tcPr>
            <w:tcW w:w="425" w:type="dxa"/>
          </w:tcPr>
          <w:p w14:paraId="5E1B5A0D" w14:textId="77777777" w:rsidR="00B90501" w:rsidRPr="00563AAC" w:rsidRDefault="00B90501" w:rsidP="00B90501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5A5A7D10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5C7CAE92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8790FA0" w14:textId="3641F620" w:rsidR="00B90501" w:rsidRPr="000A0A69" w:rsidRDefault="00B90501" w:rsidP="00B90501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90501" w:rsidRPr="00596DF1" w14:paraId="0957F0E9" w14:textId="77777777" w:rsidTr="00F741D4">
        <w:tc>
          <w:tcPr>
            <w:tcW w:w="425" w:type="dxa"/>
            <w:vAlign w:val="center"/>
          </w:tcPr>
          <w:p w14:paraId="436F4CA8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  <w:t>14</w:t>
            </w:r>
          </w:p>
        </w:tc>
        <w:tc>
          <w:tcPr>
            <w:tcW w:w="1418" w:type="dxa"/>
            <w:gridSpan w:val="3"/>
          </w:tcPr>
          <w:p w14:paraId="1FDCACB0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5/</w:t>
            </w:r>
            <w:r>
              <w:rPr>
                <w:rFonts w:ascii="標楷體" w:eastAsia="標楷體" w:hAnsi="標楷體"/>
                <w:sz w:val="22"/>
                <w:szCs w:val="20"/>
              </w:rPr>
              <w:t>13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~5/</w:t>
            </w:r>
            <w:r>
              <w:rPr>
                <w:rFonts w:ascii="標楷體" w:eastAsia="標楷體" w:hAnsi="標楷體"/>
                <w:sz w:val="22"/>
                <w:szCs w:val="20"/>
              </w:rPr>
              <w:t>17</w:t>
            </w:r>
          </w:p>
        </w:tc>
        <w:tc>
          <w:tcPr>
            <w:tcW w:w="1559" w:type="dxa"/>
            <w:gridSpan w:val="3"/>
          </w:tcPr>
          <w:p w14:paraId="6FD9A5BD" w14:textId="77777777" w:rsidR="00B90501" w:rsidRPr="0020633B" w:rsidRDefault="00B90501" w:rsidP="00B90501">
            <w:pPr>
              <w:widowControl/>
              <w:rPr>
                <w:rFonts w:ascii="標楷體" w:eastAsia="標楷體" w:hAnsi="標楷體" w:cs="新細明體"/>
                <w:kern w:val="0"/>
                <w:sz w:val="22"/>
              </w:rPr>
            </w:pPr>
            <w:r w:rsidRPr="0020633B">
              <w:rPr>
                <w:rFonts w:ascii="標楷體" w:eastAsia="標楷體" w:hAnsi="標楷體" w:cs="新細明體" w:hint="eastAsia"/>
                <w:kern w:val="0"/>
                <w:sz w:val="22"/>
              </w:rPr>
              <w:t>歷史</w:t>
            </w:r>
          </w:p>
          <w:p w14:paraId="0BB840A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20633B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總複習</w:t>
            </w:r>
          </w:p>
        </w:tc>
        <w:tc>
          <w:tcPr>
            <w:tcW w:w="1843" w:type="dxa"/>
          </w:tcPr>
          <w:p w14:paraId="3694AC8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417" w:type="dxa"/>
          </w:tcPr>
          <w:p w14:paraId="00AB351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1560" w:type="dxa"/>
            <w:gridSpan w:val="3"/>
          </w:tcPr>
          <w:p w14:paraId="4320BE3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3402" w:type="dxa"/>
          </w:tcPr>
          <w:p w14:paraId="5A2D7442" w14:textId="77777777" w:rsidR="00B90501" w:rsidRPr="00196F4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</w:p>
        </w:tc>
        <w:tc>
          <w:tcPr>
            <w:tcW w:w="425" w:type="dxa"/>
          </w:tcPr>
          <w:p w14:paraId="7C7511C9" w14:textId="77777777" w:rsidR="00B90501" w:rsidRPr="00563AAC" w:rsidRDefault="00B90501" w:rsidP="00B90501">
            <w:pPr>
              <w:spacing w:line="260" w:lineRule="exact"/>
              <w:rPr>
                <w:rFonts w:ascii="Times New Roman" w:eastAsiaTheme="minorEastAsia" w:hAnsi="Times New Roman"/>
                <w:bCs/>
                <w:snapToGrid w:val="0"/>
                <w:kern w:val="0"/>
                <w:sz w:val="20"/>
                <w:szCs w:val="20"/>
              </w:rPr>
            </w:pPr>
            <w:r w:rsidRPr="00563AAC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1.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學習單</w:t>
            </w:r>
          </w:p>
          <w:p w14:paraId="32383A77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2.課堂發言</w:t>
            </w:r>
          </w:p>
          <w:p w14:paraId="3227B72E" w14:textId="77777777" w:rsidR="00B90501" w:rsidRDefault="00B90501" w:rsidP="00B90501">
            <w:pPr>
              <w:spacing w:line="260" w:lineRule="exact"/>
              <w:rPr>
                <w:rFonts w:ascii="標楷體" w:eastAsia="標楷體" w:hAnsi="標楷體"/>
                <w:bCs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3.分組討</w:t>
            </w: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lastRenderedPageBreak/>
              <w:t>論</w:t>
            </w:r>
          </w:p>
          <w:p w14:paraId="44D70E9A" w14:textId="38AB3248" w:rsidR="00B90501" w:rsidRPr="000A0A69" w:rsidRDefault="00B90501" w:rsidP="00B90501">
            <w:pPr>
              <w:widowControl/>
              <w:rPr>
                <w:rFonts w:ascii="新細明體" w:hAnsi="新細明體" w:cs="新細明體"/>
                <w:kern w:val="0"/>
                <w:szCs w:val="24"/>
              </w:rPr>
            </w:pPr>
            <w:r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4.筆記術筆記本</w:t>
            </w:r>
          </w:p>
        </w:tc>
      </w:tr>
      <w:tr w:rsidR="00B90501" w:rsidRPr="00596DF1" w14:paraId="7CAF4032" w14:textId="77777777" w:rsidTr="00F741D4">
        <w:tc>
          <w:tcPr>
            <w:tcW w:w="425" w:type="dxa"/>
            <w:vAlign w:val="center"/>
          </w:tcPr>
          <w:p w14:paraId="0DC1BF4A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1</w:t>
            </w:r>
            <w:r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  <w:t>5</w:t>
            </w:r>
          </w:p>
        </w:tc>
        <w:tc>
          <w:tcPr>
            <w:tcW w:w="1418" w:type="dxa"/>
            <w:gridSpan w:val="3"/>
          </w:tcPr>
          <w:p w14:paraId="5CD4268A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5/</w:t>
            </w:r>
            <w:r>
              <w:rPr>
                <w:rFonts w:ascii="標楷體" w:eastAsia="標楷體" w:hAnsi="標楷體"/>
                <w:sz w:val="22"/>
                <w:szCs w:val="20"/>
              </w:rPr>
              <w:t>20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~5/</w:t>
            </w:r>
            <w:r>
              <w:rPr>
                <w:rFonts w:ascii="標楷體" w:eastAsia="標楷體" w:hAnsi="標楷體"/>
                <w:sz w:val="22"/>
                <w:szCs w:val="20"/>
              </w:rPr>
              <w:t>24</w:t>
            </w:r>
          </w:p>
        </w:tc>
        <w:tc>
          <w:tcPr>
            <w:tcW w:w="1559" w:type="dxa"/>
            <w:gridSpan w:val="3"/>
          </w:tcPr>
          <w:p w14:paraId="51D75FD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歷史</w:t>
            </w:r>
          </w:p>
          <w:p w14:paraId="4E85720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世界文化遺產</w:t>
            </w:r>
          </w:p>
        </w:tc>
        <w:tc>
          <w:tcPr>
            <w:tcW w:w="1843" w:type="dxa"/>
          </w:tcPr>
          <w:p w14:paraId="70757BF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社1b-IV-1 應用社會領域內容知識解析生活經驗或社會現象。</w:t>
            </w:r>
          </w:p>
          <w:p w14:paraId="6620CC3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歷1b-IV-1 運用歷史資料，解釋重要歷史人物與</w:t>
            </w:r>
            <w:proofErr w:type="gramStart"/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1347BAB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417" w:type="dxa"/>
          </w:tcPr>
          <w:p w14:paraId="41D1E82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歷Na-IV-1 非洲與西亞的早期文化。</w:t>
            </w:r>
          </w:p>
          <w:p w14:paraId="2CC4D1F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歷Na-IV-2 希臘、羅馬的政治及文化。</w:t>
            </w:r>
          </w:p>
        </w:tc>
        <w:tc>
          <w:tcPr>
            <w:tcW w:w="1560" w:type="dxa"/>
            <w:gridSpan w:val="3"/>
          </w:tcPr>
          <w:p w14:paraId="15B73BA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1.了解世界文化遺產的認定方式及現況。</w:t>
            </w:r>
          </w:p>
          <w:p w14:paraId="31796B5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2.認識聯合國教科文組織的功能。</w:t>
            </w:r>
          </w:p>
          <w:p w14:paraId="1A17960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3.了解台灣的世界文化遺產潛力點。</w:t>
            </w:r>
          </w:p>
        </w:tc>
        <w:tc>
          <w:tcPr>
            <w:tcW w:w="3402" w:type="dxa"/>
          </w:tcPr>
          <w:p w14:paraId="15E2CDC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1.教師詢問學生知道全世界有多少個世界文化遺產、台灣有哪些世界文化遺產潛力點</w:t>
            </w:r>
          </w:p>
          <w:p w14:paraId="38FD193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參考資料：</w:t>
            </w: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世界遺產潛力點- 文化部文化資產局</w:t>
            </w:r>
          </w:p>
          <w:p w14:paraId="60BD4F9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https://twh.boch.gov.tw/world/index.aspx</w:t>
            </w:r>
          </w:p>
          <w:p w14:paraId="59A309F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2.教師介紹聯合國教科文組織以及較有名的世界文化遺產</w:t>
            </w:r>
          </w:p>
          <w:p w14:paraId="5EC1B506" w14:textId="77777777" w:rsidR="00B90501" w:rsidRPr="00943359" w:rsidRDefault="00B90501" w:rsidP="00B90501">
            <w:pPr>
              <w:spacing w:line="260" w:lineRule="exact"/>
              <w:ind w:right="120"/>
              <w:rPr>
                <w:rFonts w:ascii="Times New Roman" w:eastAsiaTheme="minorEastAsia"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sz w:val="22"/>
                <w:szCs w:val="20"/>
              </w:rPr>
              <w:t>參考影片：</w:t>
            </w:r>
          </w:p>
          <w:p w14:paraId="484A89C9" w14:textId="77777777" w:rsidR="00B90501" w:rsidRPr="00943359" w:rsidRDefault="00B90501" w:rsidP="00B90501">
            <w:pPr>
              <w:numPr>
                <w:ilvl w:val="0"/>
                <w:numId w:val="1"/>
              </w:numPr>
              <w:spacing w:line="260" w:lineRule="exact"/>
              <w:ind w:right="120"/>
              <w:rPr>
                <w:rFonts w:ascii="Times New Roman"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文明搖籃巴比倫古城 列世界文化遺產【大千世界】幼發拉底河古文明</w:t>
            </w:r>
          </w:p>
          <w:p w14:paraId="6E94BF5B" w14:textId="77777777" w:rsidR="00B90501" w:rsidRPr="00943359" w:rsidRDefault="00B90501" w:rsidP="00B90501">
            <w:pPr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https://www.youtube.com/watch?v=XxHLENyNNzs</w:t>
            </w:r>
          </w:p>
          <w:p w14:paraId="5B7DF002" w14:textId="77777777" w:rsidR="00B90501" w:rsidRPr="00943359" w:rsidRDefault="00B90501" w:rsidP="00B90501">
            <w:pPr>
              <w:spacing w:line="260" w:lineRule="exact"/>
              <w:ind w:right="120"/>
              <w:rPr>
                <w:rFonts w:ascii="Times New Roman"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sz w:val="22"/>
                <w:szCs w:val="20"/>
              </w:rPr>
              <w:t>(2)</w:t>
            </w: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 xml:space="preserve">[歐洲旅遊] Toledo 世界文化遺產 千年山城托利多 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＆</w:t>
            </w:r>
            <w:proofErr w:type="gramEnd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 xml:space="preserve"> Segovia古羅馬水道橋 塞哥維亞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｜</w:t>
            </w:r>
            <w:proofErr w:type="gramEnd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跟著空姐一起玩 One day tour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｜</w:t>
            </w:r>
            <w:proofErr w:type="gramEnd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Emily空姐大解密No.07</w:t>
            </w:r>
          </w:p>
          <w:p w14:paraId="096D5093" w14:textId="77777777" w:rsidR="00B90501" w:rsidRPr="00943359" w:rsidRDefault="00B90501" w:rsidP="00B90501">
            <w:pPr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https://www.youtube.com/watch?v=nAL0e8yBg7g</w:t>
            </w:r>
          </w:p>
          <w:p w14:paraId="41B8D4B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3.分組查找各地的世界文化遺產，並說一說最想去一窺究竟的點及原因</w:t>
            </w:r>
          </w:p>
        </w:tc>
        <w:tc>
          <w:tcPr>
            <w:tcW w:w="425" w:type="dxa"/>
          </w:tcPr>
          <w:p w14:paraId="6AC47A7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1.影片觀賞</w:t>
            </w:r>
          </w:p>
          <w:p w14:paraId="0E9B243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2.課程討論</w:t>
            </w:r>
          </w:p>
          <w:p w14:paraId="70C9048E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3.分組討論</w:t>
            </w:r>
          </w:p>
          <w:p w14:paraId="6AC0ACB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4.上台分享</w:t>
            </w:r>
          </w:p>
        </w:tc>
      </w:tr>
      <w:tr w:rsidR="00B90501" w:rsidRPr="00596DF1" w14:paraId="1DDB3994" w14:textId="77777777" w:rsidTr="00F741D4">
        <w:tc>
          <w:tcPr>
            <w:tcW w:w="425" w:type="dxa"/>
            <w:vAlign w:val="center"/>
          </w:tcPr>
          <w:p w14:paraId="6A3EBC31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</w:t>
            </w:r>
            <w:r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  <w:t>6</w:t>
            </w:r>
          </w:p>
        </w:tc>
        <w:tc>
          <w:tcPr>
            <w:tcW w:w="1418" w:type="dxa"/>
            <w:gridSpan w:val="3"/>
          </w:tcPr>
          <w:p w14:paraId="03C691B9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5/</w:t>
            </w:r>
            <w:r>
              <w:rPr>
                <w:rFonts w:ascii="標楷體" w:eastAsia="標楷體" w:hAnsi="標楷體"/>
                <w:sz w:val="22"/>
                <w:szCs w:val="20"/>
              </w:rPr>
              <w:t>27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~5/</w:t>
            </w:r>
            <w:r>
              <w:rPr>
                <w:rFonts w:ascii="標楷體" w:eastAsia="標楷體" w:hAnsi="標楷體"/>
                <w:sz w:val="22"/>
                <w:szCs w:val="20"/>
              </w:rPr>
              <w:t>31</w:t>
            </w:r>
          </w:p>
        </w:tc>
        <w:tc>
          <w:tcPr>
            <w:tcW w:w="1559" w:type="dxa"/>
            <w:gridSpan w:val="3"/>
          </w:tcPr>
          <w:p w14:paraId="73D12B9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歷史</w:t>
            </w:r>
          </w:p>
          <w:p w14:paraId="3A82215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世界文化遺產</w:t>
            </w:r>
          </w:p>
        </w:tc>
        <w:tc>
          <w:tcPr>
            <w:tcW w:w="1843" w:type="dxa"/>
          </w:tcPr>
          <w:p w14:paraId="2D45C63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社1b-IV-1 應用社會領域內容知識解析生活經驗或社會現象。</w:t>
            </w:r>
          </w:p>
          <w:p w14:paraId="68D2345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歷1b-IV-1 運用歷史資料，解釋重要歷史人物與</w:t>
            </w:r>
            <w:proofErr w:type="gramStart"/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事件間的關聯</w:t>
            </w:r>
            <w:proofErr w:type="gramEnd"/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。</w:t>
            </w:r>
          </w:p>
          <w:p w14:paraId="632F2AA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歷1b-IV-2 運用歷史資料，進行歷史事件的因果分析與詮釋。</w:t>
            </w:r>
          </w:p>
        </w:tc>
        <w:tc>
          <w:tcPr>
            <w:tcW w:w="1417" w:type="dxa"/>
          </w:tcPr>
          <w:p w14:paraId="238406D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歷Na-IV-1 非洲與西亞的早期文化。</w:t>
            </w:r>
          </w:p>
          <w:p w14:paraId="1B07F69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歷Na-IV-2 希臘、羅馬的政治及文化。</w:t>
            </w:r>
          </w:p>
        </w:tc>
        <w:tc>
          <w:tcPr>
            <w:tcW w:w="1560" w:type="dxa"/>
            <w:gridSpan w:val="3"/>
          </w:tcPr>
          <w:p w14:paraId="1B8CFD4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1.了解世界文化遺產的認定方式及現況。</w:t>
            </w:r>
          </w:p>
          <w:p w14:paraId="0ADDDD5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2.認識聯合國教科文組織的功能。</w:t>
            </w:r>
          </w:p>
          <w:p w14:paraId="7C8059A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3.了解台灣的世界文化遺產潛力點。</w:t>
            </w:r>
          </w:p>
        </w:tc>
        <w:tc>
          <w:tcPr>
            <w:tcW w:w="3402" w:type="dxa"/>
          </w:tcPr>
          <w:p w14:paraId="62FCEEE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1.教師詢問學生知道全世界有多少個世界文化遺產、台灣有哪些世界文化遺產潛力點</w:t>
            </w:r>
          </w:p>
          <w:p w14:paraId="1C650E0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參考資料：</w:t>
            </w: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世界遺產潛力點- 文化部文化資產局</w:t>
            </w:r>
          </w:p>
          <w:p w14:paraId="6BD7BF5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https://twh.boch.gov.tw/world/index.aspx</w:t>
            </w:r>
          </w:p>
          <w:p w14:paraId="4ED356A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2.教師介紹聯合國教科文組織以及較有名的世界文化遺產</w:t>
            </w:r>
          </w:p>
          <w:p w14:paraId="1CB0F302" w14:textId="77777777" w:rsidR="00B90501" w:rsidRPr="00943359" w:rsidRDefault="00B90501" w:rsidP="00B90501">
            <w:pPr>
              <w:spacing w:line="260" w:lineRule="exact"/>
              <w:ind w:right="120"/>
              <w:rPr>
                <w:rFonts w:ascii="Times New Roman" w:eastAsiaTheme="minorEastAsia"/>
                <w:snapToGrid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sz w:val="22"/>
                <w:szCs w:val="20"/>
              </w:rPr>
              <w:t>參考影片：</w:t>
            </w:r>
          </w:p>
          <w:p w14:paraId="4B674421" w14:textId="77777777" w:rsidR="00B90501" w:rsidRPr="00943359" w:rsidRDefault="00B90501" w:rsidP="00B90501">
            <w:pPr>
              <w:numPr>
                <w:ilvl w:val="0"/>
                <w:numId w:val="1"/>
              </w:numPr>
              <w:spacing w:line="260" w:lineRule="exact"/>
              <w:ind w:right="120"/>
              <w:rPr>
                <w:rFonts w:ascii="Times New Roman"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文明搖籃巴比倫古城 列世界文化遺產【大千世界】幼發拉底河古文明</w:t>
            </w:r>
          </w:p>
          <w:p w14:paraId="53AD8CDD" w14:textId="77777777" w:rsidR="00B90501" w:rsidRPr="00943359" w:rsidRDefault="00B90501" w:rsidP="00B90501">
            <w:pPr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https://www.youtube.com/watch?v=XxHLENyNNzs</w:t>
            </w:r>
          </w:p>
          <w:p w14:paraId="4401E32F" w14:textId="77777777" w:rsidR="00B90501" w:rsidRPr="00943359" w:rsidRDefault="00B90501" w:rsidP="00B90501">
            <w:pPr>
              <w:spacing w:line="260" w:lineRule="exact"/>
              <w:ind w:right="120"/>
              <w:rPr>
                <w:rFonts w:ascii="Times New Roman"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sz w:val="22"/>
                <w:szCs w:val="20"/>
              </w:rPr>
              <w:t>(2)</w:t>
            </w: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 xml:space="preserve">[歐洲旅遊] Toledo 世界文化遺產 千年山城托利多 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＆</w:t>
            </w:r>
            <w:proofErr w:type="gramEnd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 xml:space="preserve"> Segovia古羅馬水道橋 塞哥維亞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｜</w:t>
            </w:r>
            <w:proofErr w:type="gramEnd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跟著空姐一起玩 One day tour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｜</w:t>
            </w:r>
            <w:proofErr w:type="gramEnd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Emily空姐大解密No.07</w:t>
            </w:r>
          </w:p>
          <w:p w14:paraId="1775674E" w14:textId="77777777" w:rsidR="00B90501" w:rsidRPr="00943359" w:rsidRDefault="00B90501" w:rsidP="00B90501">
            <w:pPr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https://www.youtube.com/watch?v=nAL0e8yBg7g</w:t>
            </w:r>
          </w:p>
          <w:p w14:paraId="0E08DE0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3.分組查找各地的世界文化遺產，並說一說最想去一窺究竟的點及原因</w:t>
            </w:r>
          </w:p>
        </w:tc>
        <w:tc>
          <w:tcPr>
            <w:tcW w:w="425" w:type="dxa"/>
          </w:tcPr>
          <w:p w14:paraId="053A58F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1.影片觀賞</w:t>
            </w:r>
          </w:p>
          <w:p w14:paraId="2A7475FE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2.課程討論</w:t>
            </w:r>
          </w:p>
          <w:p w14:paraId="50DF5ED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3.分組討論</w:t>
            </w:r>
          </w:p>
          <w:p w14:paraId="24459E6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4.上台分享</w:t>
            </w:r>
          </w:p>
        </w:tc>
      </w:tr>
      <w:tr w:rsidR="00B90501" w:rsidRPr="00596DF1" w14:paraId="3204D32C" w14:textId="77777777" w:rsidTr="00F741D4">
        <w:tc>
          <w:tcPr>
            <w:tcW w:w="425" w:type="dxa"/>
            <w:vAlign w:val="center"/>
          </w:tcPr>
          <w:p w14:paraId="7E3C99E9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</w:t>
            </w:r>
            <w:r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  <w:t>7</w:t>
            </w:r>
          </w:p>
        </w:tc>
        <w:tc>
          <w:tcPr>
            <w:tcW w:w="1418" w:type="dxa"/>
            <w:gridSpan w:val="3"/>
          </w:tcPr>
          <w:p w14:paraId="75E973DB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/>
                <w:sz w:val="22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/</w:t>
            </w:r>
            <w:r>
              <w:rPr>
                <w:rFonts w:ascii="標楷體" w:eastAsia="標楷體" w:hAnsi="標楷體"/>
                <w:sz w:val="22"/>
                <w:szCs w:val="20"/>
              </w:rPr>
              <w:t>3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~</w:t>
            </w:r>
            <w:r>
              <w:rPr>
                <w:rFonts w:ascii="標楷體" w:eastAsia="標楷體" w:hAnsi="標楷體"/>
                <w:sz w:val="22"/>
                <w:szCs w:val="20"/>
              </w:rPr>
              <w:t>6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/</w:t>
            </w:r>
            <w:r>
              <w:rPr>
                <w:rFonts w:ascii="標楷體" w:eastAsia="標楷體" w:hAnsi="標楷體"/>
                <w:sz w:val="22"/>
                <w:szCs w:val="20"/>
              </w:rPr>
              <w:t>7</w:t>
            </w:r>
          </w:p>
        </w:tc>
        <w:tc>
          <w:tcPr>
            <w:tcW w:w="1559" w:type="dxa"/>
            <w:gridSpan w:val="3"/>
          </w:tcPr>
          <w:p w14:paraId="180E8E4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歷史</w:t>
            </w:r>
          </w:p>
          <w:p w14:paraId="0174D4B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吉祥物的歷史</w:t>
            </w:r>
          </w:p>
        </w:tc>
        <w:tc>
          <w:tcPr>
            <w:tcW w:w="1843" w:type="dxa"/>
          </w:tcPr>
          <w:p w14:paraId="7A106C2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社1b-IV-1 應用社會領域內容知識解析生活經驗或社會現象。</w:t>
            </w:r>
          </w:p>
          <w:p w14:paraId="63121CE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社2a-IV-3 關心</w:t>
            </w: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不同的社會文化及其發展，並展現開闊的世界觀。</w:t>
            </w:r>
          </w:p>
        </w:tc>
        <w:tc>
          <w:tcPr>
            <w:tcW w:w="1417" w:type="dxa"/>
          </w:tcPr>
          <w:p w14:paraId="48EC0F0E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歷Eb-IV-2 都會文化的出現。</w:t>
            </w:r>
          </w:p>
          <w:p w14:paraId="230A61F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歷Fb-IV-1 經濟發展與</w:t>
            </w: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lastRenderedPageBreak/>
              <w:t>社會轉型。</w:t>
            </w:r>
          </w:p>
          <w:p w14:paraId="605CAD9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歷Fb-IV-2 大眾文化的演變。</w:t>
            </w:r>
          </w:p>
        </w:tc>
        <w:tc>
          <w:tcPr>
            <w:tcW w:w="1560" w:type="dxa"/>
            <w:gridSpan w:val="3"/>
          </w:tcPr>
          <w:p w14:paraId="5E7DA0C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1.了解吉祥物的由來。</w:t>
            </w:r>
          </w:p>
          <w:p w14:paraId="148CC67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2.分析吉祥物帶來的經濟價值。</w:t>
            </w:r>
          </w:p>
        </w:tc>
        <w:tc>
          <w:tcPr>
            <w:tcW w:w="3402" w:type="dxa"/>
          </w:tcPr>
          <w:p w14:paraId="77A749A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1.說一說有那些令人印象深刻的吉祥物。</w:t>
            </w:r>
          </w:p>
          <w:p w14:paraId="67C0835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2.教師播放影片，並與學生討論吉祥物的由來、各國的吉祥物、吉祥物帶來的附加價值以及台灣</w:t>
            </w: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lastRenderedPageBreak/>
              <w:t>有哪些吉祥物。</w:t>
            </w:r>
          </w:p>
          <w:p w14:paraId="5F7CC447" w14:textId="77777777" w:rsidR="00B90501" w:rsidRPr="00943359" w:rsidRDefault="00B90501" w:rsidP="00B90501">
            <w:pPr>
              <w:spacing w:line="260" w:lineRule="exact"/>
              <w:ind w:right="120"/>
              <w:rPr>
                <w:rFonts w:ascii="Times New Roman"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參考影片：＃吉祥物 這個詞是怎麼來的？從 200 年前開始的吉祥物演化論！《 生活中的發明史 》EP 004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｜</w:t>
            </w:r>
            <w:proofErr w:type="gram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志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祺</w:t>
            </w:r>
            <w:proofErr w:type="gram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七七</w:t>
            </w:r>
          </w:p>
          <w:p w14:paraId="5082BFCB" w14:textId="77777777" w:rsidR="00B90501" w:rsidRPr="00943359" w:rsidRDefault="00B90501" w:rsidP="00B90501">
            <w:pPr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https://www.youtube.com/watch?v=NH1zqlMJHNQ&amp;t=327s</w:t>
            </w:r>
          </w:p>
          <w:p w14:paraId="4304AD15" w14:textId="77777777" w:rsidR="00B90501" w:rsidRPr="00943359" w:rsidRDefault="00B90501" w:rsidP="00B90501">
            <w:pPr>
              <w:spacing w:line="260" w:lineRule="exact"/>
              <w:ind w:right="119"/>
              <w:rPr>
                <w:rFonts w:ascii="Times New Roman"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「萌經濟」夯 熊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本熊年</w:t>
            </w:r>
            <w:proofErr w:type="gram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帶300億台幣商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機－民視</w:t>
            </w:r>
            <w:proofErr w:type="gram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新聞</w:t>
            </w:r>
          </w:p>
          <w:p w14:paraId="2570CC68" w14:textId="77777777" w:rsidR="00B90501" w:rsidRPr="00943359" w:rsidRDefault="00B90501" w:rsidP="00B90501">
            <w:pPr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https://www.youtube.com/watch?v=rK4jbU5Qw8k</w:t>
            </w:r>
          </w:p>
          <w:p w14:paraId="735E7A1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3.根據學校或班級的特色，上網查找資料並設計一隻代表班級或是學校的吉祥物。</w:t>
            </w:r>
          </w:p>
        </w:tc>
        <w:tc>
          <w:tcPr>
            <w:tcW w:w="425" w:type="dxa"/>
          </w:tcPr>
          <w:p w14:paraId="0A7E82B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1.影片觀</w:t>
            </w: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賞</w:t>
            </w:r>
          </w:p>
          <w:p w14:paraId="3268C54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2.課程討論</w:t>
            </w:r>
          </w:p>
          <w:p w14:paraId="7865DE4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3.分組討論</w:t>
            </w:r>
          </w:p>
          <w:p w14:paraId="770C6829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4.上台分享</w:t>
            </w:r>
          </w:p>
        </w:tc>
      </w:tr>
      <w:tr w:rsidR="00B90501" w:rsidRPr="00596DF1" w14:paraId="4E980490" w14:textId="77777777" w:rsidTr="00F741D4">
        <w:tc>
          <w:tcPr>
            <w:tcW w:w="425" w:type="dxa"/>
            <w:vAlign w:val="center"/>
          </w:tcPr>
          <w:p w14:paraId="7E261692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lastRenderedPageBreak/>
              <w:t>1</w:t>
            </w:r>
            <w:r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  <w:t>8</w:t>
            </w:r>
          </w:p>
        </w:tc>
        <w:tc>
          <w:tcPr>
            <w:tcW w:w="1418" w:type="dxa"/>
            <w:gridSpan w:val="3"/>
          </w:tcPr>
          <w:p w14:paraId="163CEC35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6/</w:t>
            </w:r>
            <w:r>
              <w:rPr>
                <w:rFonts w:ascii="標楷體" w:eastAsia="標楷體" w:hAnsi="標楷體"/>
                <w:sz w:val="22"/>
                <w:szCs w:val="20"/>
              </w:rPr>
              <w:t>10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~6/</w:t>
            </w:r>
            <w:r>
              <w:rPr>
                <w:rFonts w:ascii="標楷體" w:eastAsia="標楷體" w:hAnsi="標楷體"/>
                <w:sz w:val="22"/>
                <w:szCs w:val="20"/>
              </w:rPr>
              <w:t>14</w:t>
            </w:r>
          </w:p>
        </w:tc>
        <w:tc>
          <w:tcPr>
            <w:tcW w:w="1559" w:type="dxa"/>
            <w:gridSpan w:val="3"/>
          </w:tcPr>
          <w:p w14:paraId="3A3E68D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歷史</w:t>
            </w:r>
          </w:p>
          <w:p w14:paraId="074829A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台灣流行音樂</w:t>
            </w:r>
          </w:p>
        </w:tc>
        <w:tc>
          <w:tcPr>
            <w:tcW w:w="1843" w:type="dxa"/>
          </w:tcPr>
          <w:p w14:paraId="76723AE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社2a-IV-2 關注生活周遭的重要議題及其脈絡，發展本土意識與在地關懷。</w:t>
            </w:r>
          </w:p>
          <w:p w14:paraId="174A0D2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社2a-IV-3 關心不同的社會文化及其發展，並展現開闊的世界觀。</w:t>
            </w:r>
          </w:p>
        </w:tc>
        <w:tc>
          <w:tcPr>
            <w:tcW w:w="1417" w:type="dxa"/>
          </w:tcPr>
          <w:p w14:paraId="0EE7603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歷Eb-IV-2 都會文化的出現。</w:t>
            </w:r>
          </w:p>
          <w:p w14:paraId="5D63100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歷Fb-IV-1 經濟發展與社會轉型。</w:t>
            </w:r>
          </w:p>
          <w:p w14:paraId="3C6A7B3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歷Fb-IV-2 大眾文化的演變。</w:t>
            </w:r>
          </w:p>
        </w:tc>
        <w:tc>
          <w:tcPr>
            <w:tcW w:w="1560" w:type="dxa"/>
            <w:gridSpan w:val="3"/>
          </w:tcPr>
          <w:p w14:paraId="5C04C57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1.了解台灣音樂的歷史及發展。</w:t>
            </w:r>
          </w:p>
          <w:p w14:paraId="3E175432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2.了解不同時代背景及政策對於音樂的影響。</w:t>
            </w:r>
          </w:p>
        </w:tc>
        <w:tc>
          <w:tcPr>
            <w:tcW w:w="3402" w:type="dxa"/>
          </w:tcPr>
          <w:p w14:paraId="2005DB5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1.教師詢問學生自己喜歡哪些歌手以及喜歡哪些歌曲、原因為何。</w:t>
            </w:r>
          </w:p>
          <w:p w14:paraId="1BBC053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2.教師介紹不同時代下台灣流行音樂的發展。</w:t>
            </w:r>
          </w:p>
          <w:p w14:paraId="17204DA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參考影片：</w:t>
            </w:r>
          </w:p>
          <w:p w14:paraId="4D4F7DCB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(1)二戰後台灣的流行音樂發展</w:t>
            </w:r>
          </w:p>
          <w:p w14:paraId="7D99C03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https://www.youtube.com/watch?v=mz-q9CTDJnI</w:t>
            </w:r>
          </w:p>
          <w:p w14:paraId="0E6F03C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(2)綠島小夜曲 原是把妹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情歌－民視</w:t>
            </w:r>
            <w:proofErr w:type="gram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新聞</w:t>
            </w:r>
          </w:p>
          <w:p w14:paraId="53F0930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https://www.youtube.com/watch?v=2oMoaxSGH28</w:t>
            </w:r>
          </w:p>
          <w:p w14:paraId="4F45540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(3)聽時代在唱歌 看見台灣流行音樂史</w:t>
            </w:r>
          </w:p>
          <w:p w14:paraId="31B64EC4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https://www.youtube.com/watch?v=-dLLVuLsZoQ&amp;t=88s</w:t>
            </w:r>
          </w:p>
          <w:p w14:paraId="39F8791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3.學生透過上網搜尋自己喜歡的一首歌及歌手，並與同學分享。</w:t>
            </w:r>
          </w:p>
        </w:tc>
        <w:tc>
          <w:tcPr>
            <w:tcW w:w="425" w:type="dxa"/>
          </w:tcPr>
          <w:p w14:paraId="0C4A309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1.影片觀賞</w:t>
            </w:r>
          </w:p>
          <w:p w14:paraId="1535C98D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2.課程討論</w:t>
            </w:r>
          </w:p>
          <w:p w14:paraId="4B81D36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3.上台分享</w:t>
            </w:r>
          </w:p>
        </w:tc>
      </w:tr>
      <w:tr w:rsidR="00B90501" w:rsidRPr="00596DF1" w14:paraId="079E0AFE" w14:textId="77777777" w:rsidTr="00F741D4">
        <w:tc>
          <w:tcPr>
            <w:tcW w:w="425" w:type="dxa"/>
            <w:vAlign w:val="center"/>
          </w:tcPr>
          <w:p w14:paraId="38F3E29A" w14:textId="77777777" w:rsidR="00B90501" w:rsidRPr="00F53004" w:rsidRDefault="00B90501" w:rsidP="00B90501">
            <w:pPr>
              <w:spacing w:line="260" w:lineRule="exact"/>
              <w:jc w:val="center"/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</w:pPr>
            <w:r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</w:t>
            </w:r>
            <w:r>
              <w:rPr>
                <w:rFonts w:ascii="標楷體" w:eastAsia="標楷體" w:hAnsi="標楷體"/>
                <w:snapToGrid w:val="0"/>
                <w:kern w:val="0"/>
                <w:sz w:val="22"/>
                <w:szCs w:val="20"/>
              </w:rPr>
              <w:t>9</w:t>
            </w:r>
          </w:p>
        </w:tc>
        <w:tc>
          <w:tcPr>
            <w:tcW w:w="1418" w:type="dxa"/>
            <w:gridSpan w:val="3"/>
          </w:tcPr>
          <w:p w14:paraId="7F49030F" w14:textId="77777777" w:rsidR="00B90501" w:rsidRDefault="00B90501" w:rsidP="00B90501">
            <w:pPr>
              <w:spacing w:line="260" w:lineRule="exact"/>
              <w:rPr>
                <w:sz w:val="20"/>
                <w:szCs w:val="20"/>
              </w:rPr>
            </w:pPr>
            <w:r>
              <w:rPr>
                <w:rFonts w:ascii="標楷體" w:eastAsia="標楷體" w:hAnsi="標楷體" w:hint="eastAsia"/>
                <w:sz w:val="22"/>
                <w:szCs w:val="20"/>
              </w:rPr>
              <w:t>6/</w:t>
            </w:r>
            <w:r>
              <w:rPr>
                <w:rFonts w:ascii="標楷體" w:eastAsia="標楷體" w:hAnsi="標楷體"/>
                <w:sz w:val="22"/>
                <w:szCs w:val="20"/>
              </w:rPr>
              <w:t>17</w:t>
            </w:r>
            <w:r>
              <w:rPr>
                <w:rFonts w:ascii="標楷體" w:eastAsia="標楷體" w:hAnsi="標楷體" w:hint="eastAsia"/>
                <w:sz w:val="22"/>
                <w:szCs w:val="20"/>
              </w:rPr>
              <w:t>~6/</w:t>
            </w:r>
            <w:r>
              <w:rPr>
                <w:rFonts w:ascii="標楷體" w:eastAsia="標楷體" w:hAnsi="標楷體"/>
                <w:sz w:val="22"/>
                <w:szCs w:val="20"/>
              </w:rPr>
              <w:t>21</w:t>
            </w:r>
            <w:r w:rsidRPr="000A0A6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(畢業</w:t>
            </w:r>
            <w:proofErr w:type="gramStart"/>
            <w:r w:rsidRPr="000A0A6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週</w:t>
            </w:r>
            <w:proofErr w:type="gramEnd"/>
            <w:r w:rsidRPr="000A0A6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</w:rPr>
              <w:t>)</w:t>
            </w:r>
          </w:p>
        </w:tc>
        <w:tc>
          <w:tcPr>
            <w:tcW w:w="1559" w:type="dxa"/>
            <w:gridSpan w:val="3"/>
          </w:tcPr>
          <w:p w14:paraId="2F0763D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歷史</w:t>
            </w:r>
          </w:p>
          <w:p w14:paraId="498DFFA7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茶葉的故事</w:t>
            </w:r>
          </w:p>
        </w:tc>
        <w:tc>
          <w:tcPr>
            <w:tcW w:w="1843" w:type="dxa"/>
          </w:tcPr>
          <w:p w14:paraId="67958D9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bCs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社2c-IV-3 欣賞並願意維護自然與人文之美。</w:t>
            </w:r>
          </w:p>
          <w:p w14:paraId="6F66F27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 xml:space="preserve">歷1a-IV-2 </w:t>
            </w:r>
            <w:proofErr w:type="gramStart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理解所習得</w:t>
            </w:r>
            <w:proofErr w:type="gramEnd"/>
            <w:r w:rsidRPr="00943359">
              <w:rPr>
                <w:rFonts w:ascii="標楷體" w:eastAsia="標楷體" w:hAnsi="標楷體" w:hint="eastAsia"/>
                <w:bCs/>
                <w:snapToGrid w:val="0"/>
                <w:kern w:val="0"/>
                <w:sz w:val="22"/>
                <w:szCs w:val="20"/>
              </w:rPr>
              <w:t>歷史事件的發展歷程與重要歷史變遷。</w:t>
            </w:r>
          </w:p>
        </w:tc>
        <w:tc>
          <w:tcPr>
            <w:tcW w:w="1417" w:type="dxa"/>
          </w:tcPr>
          <w:p w14:paraId="5B6F9F2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歷Eb-IV-2 都會文化的出現。</w:t>
            </w:r>
          </w:p>
          <w:p w14:paraId="643AA883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歷Fb-IV-1 經濟發展與社會轉型。</w:t>
            </w:r>
          </w:p>
          <w:p w14:paraId="395F8CA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z w:val="22"/>
                <w:szCs w:val="20"/>
              </w:rPr>
              <w:t>歷Fb-IV-2 大眾文化的演變。</w:t>
            </w:r>
          </w:p>
        </w:tc>
        <w:tc>
          <w:tcPr>
            <w:tcW w:w="1560" w:type="dxa"/>
            <w:gridSpan w:val="3"/>
          </w:tcPr>
          <w:p w14:paraId="21A374BA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1.了解茶葉的力以及台灣的茶文化。</w:t>
            </w:r>
          </w:p>
          <w:p w14:paraId="16C1D4C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2.知道茶對於台灣經濟的影響。</w:t>
            </w:r>
          </w:p>
          <w:p w14:paraId="250D45B1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3.能辨別不同的茶。</w:t>
            </w:r>
          </w:p>
        </w:tc>
        <w:tc>
          <w:tcPr>
            <w:tcW w:w="3402" w:type="dxa"/>
          </w:tcPr>
          <w:p w14:paraId="093757E5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1.複習茶葉在社會經濟上所扮演的重要角色。</w:t>
            </w:r>
          </w:p>
          <w:p w14:paraId="2B338F56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2.說一說自己知道的茶葉種類。</w:t>
            </w:r>
          </w:p>
          <w:p w14:paraId="740E90F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3.教師播放影片，與學生討論茶的發展歷史及台灣茶文化。</w:t>
            </w:r>
          </w:p>
          <w:p w14:paraId="6DDCFCF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bCs/>
                <w:snapToGrid w:val="0"/>
                <w:color w:val="000000"/>
                <w:kern w:val="0"/>
                <w:sz w:val="22"/>
                <w:szCs w:val="20"/>
              </w:rPr>
              <w:t>參考影片：</w:t>
            </w: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  <w:bdr w:val="none" w:sz="0" w:space="0" w:color="auto" w:frame="1"/>
              </w:rPr>
              <w:t>『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  <w:bdr w:val="none" w:sz="0" w:space="0" w:color="auto" w:frame="1"/>
              </w:rPr>
              <w:t>偵</w:t>
            </w:r>
            <w:proofErr w:type="gramEnd"/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  <w:bdr w:val="none" w:sz="0" w:space="0" w:color="auto" w:frame="1"/>
              </w:rPr>
              <w:t>茶事務所』關於臺灣的茶文化！</w:t>
            </w:r>
            <w:r w:rsidRPr="00943359">
              <w:rPr>
                <w:rFonts w:ascii="標楷體" w:eastAsia="標楷體" w:hAnsi="標楷體" w:cs="新細明體" w:hint="eastAsia"/>
                <w:color w:val="000000"/>
                <w:sz w:val="22"/>
                <w:szCs w:val="20"/>
              </w:rPr>
              <w:t>EP1-5</w:t>
            </w:r>
          </w:p>
          <w:p w14:paraId="51E1A5D0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kern w:val="0"/>
                <w:sz w:val="20"/>
                <w:szCs w:val="20"/>
                <w:lang w:bidi="th-TH"/>
              </w:rPr>
            </w:pPr>
            <w:r w:rsidRPr="00943359">
              <w:rPr>
                <w:rFonts w:ascii="標楷體" w:eastAsia="標楷體" w:hAnsi="標楷體" w:cs="新細明體" w:hint="eastAsia"/>
                <w:color w:val="000000"/>
                <w:kern w:val="0"/>
                <w:sz w:val="22"/>
                <w:szCs w:val="20"/>
                <w:lang w:bidi="th-TH"/>
              </w:rPr>
              <w:t>https://www.youtube.com/playlist?list=PLwItru4bLdHwpeeSmFHLRcVdfjKaTHIzi</w:t>
            </w:r>
          </w:p>
          <w:p w14:paraId="58A2EFC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4.觀察不同的茶葉、</w:t>
            </w:r>
            <w:proofErr w:type="gramStart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泡完茶的</w:t>
            </w:r>
            <w:proofErr w:type="gramEnd"/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顏色以及茶的味道有何不同。</w:t>
            </w:r>
          </w:p>
          <w:p w14:paraId="7DD6AA7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cs="新細明體" w:hint="eastAsia"/>
                <w:snapToGrid w:val="0"/>
                <w:color w:val="000000"/>
                <w:kern w:val="0"/>
                <w:sz w:val="22"/>
                <w:szCs w:val="20"/>
              </w:rPr>
              <w:t>5.分組上網找一找並討論茶葉對於身體健康的優點，以及還可以運用在哪些地方。</w:t>
            </w:r>
          </w:p>
        </w:tc>
        <w:tc>
          <w:tcPr>
            <w:tcW w:w="425" w:type="dxa"/>
          </w:tcPr>
          <w:p w14:paraId="2F56A85E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1.影片觀賞</w:t>
            </w:r>
          </w:p>
          <w:p w14:paraId="2A85F1D8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2.課程討論</w:t>
            </w:r>
          </w:p>
          <w:p w14:paraId="6F9BC12F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3.分組討論</w:t>
            </w:r>
          </w:p>
          <w:p w14:paraId="454F207C" w14:textId="77777777" w:rsidR="00B90501" w:rsidRPr="00943359" w:rsidRDefault="00B90501" w:rsidP="00B90501">
            <w:pPr>
              <w:spacing w:line="260" w:lineRule="exact"/>
              <w:rPr>
                <w:rFonts w:eastAsiaTheme="minorEastAsia"/>
                <w:snapToGrid w:val="0"/>
                <w:kern w:val="0"/>
                <w:sz w:val="20"/>
                <w:szCs w:val="20"/>
              </w:rPr>
            </w:pPr>
            <w:r w:rsidRPr="00943359">
              <w:rPr>
                <w:rFonts w:ascii="標楷體" w:eastAsia="標楷體" w:hAnsi="標楷體" w:hint="eastAsia"/>
                <w:snapToGrid w:val="0"/>
                <w:kern w:val="0"/>
                <w:sz w:val="22"/>
                <w:szCs w:val="20"/>
              </w:rPr>
              <w:t>4.上台分享</w:t>
            </w:r>
          </w:p>
        </w:tc>
      </w:tr>
    </w:tbl>
    <w:p w14:paraId="551872DC" w14:textId="77777777" w:rsidR="00607338" w:rsidRPr="00440A7A" w:rsidRDefault="00607338" w:rsidP="00046A53"/>
    <w:sectPr w:rsidR="00607338" w:rsidRPr="00440A7A" w:rsidSect="00976CF3">
      <w:pgSz w:w="14572" w:h="20639" w:code="12"/>
      <w:pgMar w:top="1134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B099D2" w14:textId="77777777" w:rsidR="00E83A0B" w:rsidRDefault="00E83A0B" w:rsidP="00F87A5D">
      <w:r>
        <w:separator/>
      </w:r>
    </w:p>
  </w:endnote>
  <w:endnote w:type="continuationSeparator" w:id="0">
    <w:p w14:paraId="5AEBB82D" w14:textId="77777777" w:rsidR="00E83A0B" w:rsidRDefault="00E83A0B" w:rsidP="00F87A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oiret One">
    <w:charset w:val="00"/>
    <w:family w:val="auto"/>
    <w:pitch w:val="variable"/>
    <w:sig w:usb0="20000207" w:usb1="00000002" w:usb2="00000000" w:usb3="00000000" w:csb0="00000197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526162" w14:textId="77777777" w:rsidR="00E83A0B" w:rsidRDefault="00E83A0B" w:rsidP="00F87A5D">
      <w:r>
        <w:separator/>
      </w:r>
    </w:p>
  </w:footnote>
  <w:footnote w:type="continuationSeparator" w:id="0">
    <w:p w14:paraId="6E85AEED" w14:textId="77777777" w:rsidR="00E83A0B" w:rsidRDefault="00E83A0B" w:rsidP="00F87A5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161BF4"/>
    <w:multiLevelType w:val="multilevel"/>
    <w:tmpl w:val="E00836D2"/>
    <w:lvl w:ilvl="0">
      <w:start w:val="1"/>
      <w:numFmt w:val="ideographLegalTraditional"/>
      <w:suff w:val="nothing"/>
      <w:lvlText w:val="%1、"/>
      <w:lvlJc w:val="left"/>
      <w:pPr>
        <w:ind w:left="480" w:hanging="480"/>
      </w:pPr>
      <w:rPr>
        <w:rFonts w:hint="eastAsia"/>
        <w:b/>
        <w:sz w:val="28"/>
        <w:szCs w:val="32"/>
        <w:lang w:val="en-US"/>
      </w:rPr>
    </w:lvl>
    <w:lvl w:ilvl="1">
      <w:start w:val="1"/>
      <w:numFmt w:val="taiwaneseCountingThousand"/>
      <w:suff w:val="nothing"/>
      <w:lvlText w:val="%2、"/>
      <w:lvlJc w:val="left"/>
      <w:pPr>
        <w:ind w:left="1048" w:hanging="480"/>
      </w:pPr>
      <w:rPr>
        <w:rFonts w:ascii="標楷體" w:eastAsia="標楷體" w:hAnsi="標楷體" w:cs="Times New Roman"/>
        <w:b w:val="0"/>
        <w:i w:val="0"/>
        <w:strike w:val="0"/>
        <w:color w:val="auto"/>
        <w:sz w:val="24"/>
      </w:rPr>
    </w:lvl>
    <w:lvl w:ilvl="2">
      <w:start w:val="1"/>
      <w:numFmt w:val="taiwaneseCountingThousand"/>
      <w:suff w:val="nothing"/>
      <w:lvlText w:val="(%3)"/>
      <w:lvlJc w:val="right"/>
      <w:pPr>
        <w:ind w:left="1190" w:hanging="480"/>
      </w:pPr>
      <w:rPr>
        <w:rFonts w:hint="eastAsia"/>
        <w:b w:val="0"/>
      </w:rPr>
    </w:lvl>
    <w:lvl w:ilvl="3">
      <w:start w:val="1"/>
      <w:numFmt w:val="decimal"/>
      <w:suff w:val="nothing"/>
      <w:lvlText w:val="%4."/>
      <w:lvlJc w:val="left"/>
      <w:pPr>
        <w:ind w:left="1898" w:hanging="480"/>
      </w:pPr>
      <w:rPr>
        <w:rFonts w:hint="eastAsia"/>
        <w:lang w:val="en-US"/>
      </w:rPr>
    </w:lvl>
    <w:lvl w:ilvl="4">
      <w:start w:val="1"/>
      <w:numFmt w:val="decimal"/>
      <w:suff w:val="nothing"/>
      <w:lvlText w:val="(%5)"/>
      <w:lvlJc w:val="left"/>
      <w:pPr>
        <w:ind w:left="2400" w:hanging="480"/>
      </w:pPr>
      <w:rPr>
        <w:rFonts w:hint="eastAsia"/>
      </w:rPr>
    </w:lvl>
    <w:lvl w:ilvl="5">
      <w:start w:val="1"/>
      <w:numFmt w:val="lowerRoman"/>
      <w:suff w:val="nothing"/>
      <w:lvlText w:val="%6."/>
      <w:lvlJc w:val="right"/>
      <w:pPr>
        <w:ind w:left="2880" w:hanging="480"/>
      </w:pPr>
      <w:rPr>
        <w:rFonts w:hint="eastAsia"/>
      </w:rPr>
    </w:lvl>
    <w:lvl w:ilvl="6">
      <w:start w:val="1"/>
      <w:numFmt w:val="decimal"/>
      <w:lvlText w:val="%7."/>
      <w:lvlJc w:val="left"/>
      <w:pPr>
        <w:ind w:left="3360" w:hanging="480"/>
      </w:pPr>
      <w:rPr>
        <w:rFonts w:hint="eastAsia"/>
      </w:rPr>
    </w:lvl>
    <w:lvl w:ilvl="7">
      <w:start w:val="1"/>
      <w:numFmt w:val="ideographTraditional"/>
      <w:lvlText w:val="%8、"/>
      <w:lvlJc w:val="left"/>
      <w:pPr>
        <w:ind w:left="3840" w:hanging="480"/>
      </w:pPr>
      <w:rPr>
        <w:rFonts w:hint="eastAsia"/>
      </w:rPr>
    </w:lvl>
    <w:lvl w:ilvl="8">
      <w:start w:val="1"/>
      <w:numFmt w:val="lowerRoman"/>
      <w:lvlText w:val="%9."/>
      <w:lvlJc w:val="right"/>
      <w:pPr>
        <w:ind w:left="4320" w:hanging="480"/>
      </w:pPr>
      <w:rPr>
        <w:rFonts w:hint="eastAsia"/>
      </w:rPr>
    </w:lvl>
  </w:abstractNum>
  <w:abstractNum w:abstractNumId="1" w15:restartNumberingAfterBreak="0">
    <w:nsid w:val="07F60F4F"/>
    <w:multiLevelType w:val="hybridMultilevel"/>
    <w:tmpl w:val="8248A86A"/>
    <w:lvl w:ilvl="0" w:tplc="6E041D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 w15:restartNumberingAfterBreak="0">
    <w:nsid w:val="2F7547AD"/>
    <w:multiLevelType w:val="hybridMultilevel"/>
    <w:tmpl w:val="F5961E00"/>
    <w:lvl w:ilvl="0" w:tplc="60AAB8DC">
      <w:start w:val="1"/>
      <w:numFmt w:val="decimal"/>
      <w:lvlText w:val="%1."/>
      <w:lvlJc w:val="left"/>
      <w:pPr>
        <w:ind w:left="622" w:hanging="480"/>
      </w:pPr>
      <w:rPr>
        <w:sz w:val="2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 w16cid:durableId="1421487423">
    <w:abstractNumId w:val="0"/>
  </w:num>
  <w:num w:numId="2" w16cid:durableId="73161396">
    <w:abstractNumId w:val="2"/>
  </w:num>
  <w:num w:numId="3" w16cid:durableId="4034521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zh-TW" w:vendorID="64" w:dllVersion="5" w:nlCheck="1" w:checkStyle="1"/>
  <w:activeWritingStyle w:appName="MSWord" w:lang="zh-TW" w:vendorID="64" w:dllVersion="0" w:nlCheck="1" w:checkStyle="1"/>
  <w:activeWritingStyle w:appName="MSWord" w:lang="en-US" w:vendorID="64" w:dllVersion="4096" w:nlCheck="1" w:checkStyle="0"/>
  <w:proofState w:spelling="clean" w:grammar="clean"/>
  <w:defaultTabStop w:val="480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61DA"/>
    <w:rsid w:val="00027E37"/>
    <w:rsid w:val="00046A53"/>
    <w:rsid w:val="00066AC0"/>
    <w:rsid w:val="00086624"/>
    <w:rsid w:val="0009595A"/>
    <w:rsid w:val="000D5DBE"/>
    <w:rsid w:val="000F0A3D"/>
    <w:rsid w:val="00155FFD"/>
    <w:rsid w:val="00163B1E"/>
    <w:rsid w:val="00174511"/>
    <w:rsid w:val="001A6348"/>
    <w:rsid w:val="001C1DF2"/>
    <w:rsid w:val="001D61C8"/>
    <w:rsid w:val="001E2EE0"/>
    <w:rsid w:val="0020633B"/>
    <w:rsid w:val="002125EC"/>
    <w:rsid w:val="00235206"/>
    <w:rsid w:val="00244891"/>
    <w:rsid w:val="00280D99"/>
    <w:rsid w:val="00285021"/>
    <w:rsid w:val="00291794"/>
    <w:rsid w:val="002A0F97"/>
    <w:rsid w:val="00330539"/>
    <w:rsid w:val="00350AC8"/>
    <w:rsid w:val="003C03AF"/>
    <w:rsid w:val="003C6F60"/>
    <w:rsid w:val="003E2472"/>
    <w:rsid w:val="003E4AD0"/>
    <w:rsid w:val="00440A7A"/>
    <w:rsid w:val="00441097"/>
    <w:rsid w:val="00460586"/>
    <w:rsid w:val="004A3B99"/>
    <w:rsid w:val="004B363A"/>
    <w:rsid w:val="004C1287"/>
    <w:rsid w:val="00574390"/>
    <w:rsid w:val="00594BE9"/>
    <w:rsid w:val="005E0ADE"/>
    <w:rsid w:val="00600534"/>
    <w:rsid w:val="00607338"/>
    <w:rsid w:val="00693942"/>
    <w:rsid w:val="006B35BC"/>
    <w:rsid w:val="006C364F"/>
    <w:rsid w:val="006F057C"/>
    <w:rsid w:val="0070434D"/>
    <w:rsid w:val="00736C68"/>
    <w:rsid w:val="00763DD6"/>
    <w:rsid w:val="007661DA"/>
    <w:rsid w:val="007A1E61"/>
    <w:rsid w:val="007D00F1"/>
    <w:rsid w:val="007E3AE6"/>
    <w:rsid w:val="007E67F0"/>
    <w:rsid w:val="00803D04"/>
    <w:rsid w:val="00806E81"/>
    <w:rsid w:val="00810DC6"/>
    <w:rsid w:val="008649B6"/>
    <w:rsid w:val="008B46F6"/>
    <w:rsid w:val="008C5E4D"/>
    <w:rsid w:val="008E000C"/>
    <w:rsid w:val="008F5323"/>
    <w:rsid w:val="00917E94"/>
    <w:rsid w:val="0096007D"/>
    <w:rsid w:val="009708F4"/>
    <w:rsid w:val="00976CF3"/>
    <w:rsid w:val="009A3334"/>
    <w:rsid w:val="009A6875"/>
    <w:rsid w:val="009C667C"/>
    <w:rsid w:val="009D4DA6"/>
    <w:rsid w:val="009E6A4F"/>
    <w:rsid w:val="009F0DFB"/>
    <w:rsid w:val="00A010E2"/>
    <w:rsid w:val="00A32E7A"/>
    <w:rsid w:val="00A76894"/>
    <w:rsid w:val="00AB4924"/>
    <w:rsid w:val="00B17B2C"/>
    <w:rsid w:val="00B77E7E"/>
    <w:rsid w:val="00B90501"/>
    <w:rsid w:val="00C3597A"/>
    <w:rsid w:val="00C542F5"/>
    <w:rsid w:val="00C60C24"/>
    <w:rsid w:val="00C85C19"/>
    <w:rsid w:val="00CD2DB5"/>
    <w:rsid w:val="00CE33DB"/>
    <w:rsid w:val="00D07BF5"/>
    <w:rsid w:val="00D3204F"/>
    <w:rsid w:val="00DB141F"/>
    <w:rsid w:val="00DD3F78"/>
    <w:rsid w:val="00DD43CF"/>
    <w:rsid w:val="00DE3DFB"/>
    <w:rsid w:val="00DE4ACB"/>
    <w:rsid w:val="00E03453"/>
    <w:rsid w:val="00E06389"/>
    <w:rsid w:val="00E43ABF"/>
    <w:rsid w:val="00E526C5"/>
    <w:rsid w:val="00E550FB"/>
    <w:rsid w:val="00E61C6C"/>
    <w:rsid w:val="00E83A0B"/>
    <w:rsid w:val="00E83BAC"/>
    <w:rsid w:val="00E9582B"/>
    <w:rsid w:val="00EC7E25"/>
    <w:rsid w:val="00ED1AD9"/>
    <w:rsid w:val="00F00F2D"/>
    <w:rsid w:val="00F50E01"/>
    <w:rsid w:val="00F51A46"/>
    <w:rsid w:val="00F5339D"/>
    <w:rsid w:val="00F64895"/>
    <w:rsid w:val="00F65AAB"/>
    <w:rsid w:val="00F7124A"/>
    <w:rsid w:val="00F741D4"/>
    <w:rsid w:val="00F87A5D"/>
    <w:rsid w:val="00F90E48"/>
    <w:rsid w:val="00FB5AD4"/>
    <w:rsid w:val="00FC4C9A"/>
    <w:rsid w:val="00FE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488A2CF"/>
  <w15:docId w15:val="{B51D5216-5133-490A-BC69-F099AA1E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D5DBE"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1DA"/>
    <w:pPr>
      <w:ind w:leftChars="200" w:left="480"/>
    </w:pPr>
  </w:style>
  <w:style w:type="paragraph" w:styleId="a4">
    <w:name w:val="header"/>
    <w:basedOn w:val="a"/>
    <w:link w:val="a5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F87A5D"/>
    <w:rPr>
      <w:kern w:val="2"/>
    </w:rPr>
  </w:style>
  <w:style w:type="paragraph" w:styleId="a6">
    <w:name w:val="footer"/>
    <w:basedOn w:val="a"/>
    <w:link w:val="a7"/>
    <w:uiPriority w:val="99"/>
    <w:unhideWhenUsed/>
    <w:rsid w:val="00F87A5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F87A5D"/>
    <w:rPr>
      <w:kern w:val="2"/>
    </w:rPr>
  </w:style>
  <w:style w:type="paragraph" w:styleId="a8">
    <w:name w:val="Balloon Text"/>
    <w:basedOn w:val="a"/>
    <w:link w:val="a9"/>
    <w:uiPriority w:val="99"/>
    <w:semiHidden/>
    <w:unhideWhenUsed/>
    <w:rsid w:val="001A6348"/>
    <w:rPr>
      <w:rFonts w:ascii="Cambria" w:hAnsi="Cambria"/>
      <w:sz w:val="18"/>
      <w:szCs w:val="18"/>
    </w:rPr>
  </w:style>
  <w:style w:type="character" w:customStyle="1" w:styleId="a9">
    <w:name w:val="註解方塊文字 字元"/>
    <w:link w:val="a8"/>
    <w:uiPriority w:val="99"/>
    <w:semiHidden/>
    <w:rsid w:val="001A6348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A3D7781-2A83-43DC-807A-438F154E6F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24</Pages>
  <Words>3921</Words>
  <Characters>22350</Characters>
  <Application>Microsoft Office Word</Application>
  <DocSecurity>0</DocSecurity>
  <Lines>186</Lines>
  <Paragraphs>52</Paragraphs>
  <ScaleCrop>false</ScaleCrop>
  <Company>ITianKong.Com</Company>
  <LinksUpToDate>false</LinksUpToDate>
  <CharactersWithSpaces>26219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美伶 陳</cp:lastModifiedBy>
  <cp:revision>11</cp:revision>
  <cp:lastPrinted>2020-05-14T06:49:00Z</cp:lastPrinted>
  <dcterms:created xsi:type="dcterms:W3CDTF">2024-06-17T07:35:00Z</dcterms:created>
  <dcterms:modified xsi:type="dcterms:W3CDTF">2025-08-11T06:58:00Z</dcterms:modified>
</cp:coreProperties>
</file>