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A6F" w:rsidRPr="005C2A6F" w:rsidRDefault="005C2A6F" w:rsidP="005C2A6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bookmarkStart w:id="0" w:name="_GoBack"/>
      <w:r w:rsidRPr="005C2A6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七、八年級校外教學防疫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說明</w:t>
      </w:r>
    </w:p>
    <w:bookmarkEnd w:id="0"/>
    <w:p w:rsidR="005C2A6F" w:rsidRPr="005C2A6F" w:rsidRDefault="005C2A6F" w:rsidP="005C2A6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一、活動基本資訊</w:t>
      </w:r>
    </w:p>
    <w:p w:rsidR="005C2A6F" w:rsidRPr="005C2A6F" w:rsidRDefault="005C2A6F" w:rsidP="005C2A6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活動日期</w:t>
      </w:r>
      <w:r w:rsidRPr="005C2A6F">
        <w:rPr>
          <w:rFonts w:ascii="新細明體" w:eastAsia="新細明體" w:hAnsi="新細明體" w:cs="新細明體"/>
          <w:kern w:val="0"/>
          <w:szCs w:val="24"/>
        </w:rPr>
        <w:t>：2025年4月29日（二）至4月30日（三）</w:t>
      </w:r>
    </w:p>
    <w:p w:rsidR="005C2A6F" w:rsidRPr="005C2A6F" w:rsidRDefault="005C2A6F" w:rsidP="005C2A6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活動地點</w:t>
      </w:r>
      <w:r w:rsidRPr="005C2A6F">
        <w:rPr>
          <w:rFonts w:ascii="新細明體" w:eastAsia="新細明體" w:hAnsi="新細明體" w:cs="新細明體"/>
          <w:kern w:val="0"/>
          <w:szCs w:val="24"/>
        </w:rPr>
        <w:t>：柳營尖山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埤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渡假村（合格露營場地）</w:t>
      </w:r>
    </w:p>
    <w:p w:rsidR="005C2A6F" w:rsidRPr="005C2A6F" w:rsidRDefault="005C2A6F" w:rsidP="005C2A6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參與人數</w:t>
      </w:r>
      <w:r w:rsidRPr="005C2A6F">
        <w:rPr>
          <w:rFonts w:ascii="新細明體" w:eastAsia="新細明體" w:hAnsi="新細明體" w:cs="新細明體"/>
          <w:kern w:val="0"/>
          <w:szCs w:val="24"/>
        </w:rPr>
        <w:t>：學生150人、師長12人</w:t>
      </w:r>
    </w:p>
    <w:p w:rsidR="005C2A6F" w:rsidRPr="005C2A6F" w:rsidRDefault="005C2A6F" w:rsidP="005C2A6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住宿安排</w:t>
      </w:r>
      <w:r w:rsidRPr="005C2A6F">
        <w:rPr>
          <w:rFonts w:ascii="新細明體" w:eastAsia="新細明體" w:hAnsi="新細明體" w:cs="新細明體"/>
          <w:kern w:val="0"/>
          <w:szCs w:val="24"/>
        </w:rPr>
        <w:t>：</w:t>
      </w:r>
      <w:r w:rsidRPr="005C2A6F">
        <w:rPr>
          <w:rFonts w:ascii="新細明體" w:eastAsia="新細明體" w:hAnsi="新細明體" w:cs="新細明體"/>
          <w:kern w:val="0"/>
          <w:szCs w:val="24"/>
        </w:rPr>
        <w:br/>
        <w:t>原則上每班以「三人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帳」為基準，部分班級</w:t>
      </w:r>
      <w:r>
        <w:rPr>
          <w:rFonts w:ascii="新細明體" w:eastAsia="新細明體" w:hAnsi="新細明體" w:cs="新細明體" w:hint="eastAsia"/>
          <w:kern w:val="0"/>
          <w:szCs w:val="24"/>
        </w:rPr>
        <w:t>因</w:t>
      </w:r>
      <w:r w:rsidRPr="005C2A6F">
        <w:rPr>
          <w:rFonts w:ascii="新細明體" w:eastAsia="新細明體" w:hAnsi="新細明體" w:cs="新細明體"/>
          <w:kern w:val="0"/>
          <w:szCs w:val="24"/>
        </w:rPr>
        <w:t>性別組成為四人帳</w:t>
      </w:r>
    </w:p>
    <w:p w:rsidR="005C2A6F" w:rsidRPr="005C2A6F" w:rsidRDefault="005C2A6F" w:rsidP="005C2A6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用餐方式</w:t>
      </w:r>
      <w:r w:rsidRPr="005C2A6F">
        <w:rPr>
          <w:rFonts w:ascii="新細明體" w:eastAsia="新細明體" w:hAnsi="新細明體" w:cs="新細明體"/>
          <w:kern w:val="0"/>
          <w:szCs w:val="24"/>
        </w:rPr>
        <w:t>：每</w:t>
      </w:r>
      <w:r>
        <w:rPr>
          <w:rFonts w:ascii="新細明體" w:eastAsia="新細明體" w:hAnsi="新細明體" w:cs="新細明體" w:hint="eastAsia"/>
          <w:kern w:val="0"/>
          <w:szCs w:val="24"/>
        </w:rPr>
        <w:t>炊事編組</w:t>
      </w:r>
      <w:r w:rsidRPr="005C2A6F">
        <w:rPr>
          <w:rFonts w:ascii="新細明體" w:eastAsia="新細明體" w:hAnsi="新細明體" w:cs="新細明體"/>
          <w:kern w:val="0"/>
          <w:szCs w:val="24"/>
        </w:rPr>
        <w:t>6～8人</w:t>
      </w:r>
      <w:r w:rsidRPr="005C2A6F">
        <w:rPr>
          <w:rFonts w:ascii="新細明體" w:eastAsia="新細明體" w:hAnsi="新細明體" w:cs="新細明體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烹飪時全程配戴口罩</w:t>
      </w:r>
      <w:r w:rsidRPr="005C2A6F">
        <w:rPr>
          <w:rFonts w:ascii="新細明體" w:eastAsia="新細明體" w:hAnsi="新細明體" w:cs="新細明體"/>
          <w:kern w:val="0"/>
          <w:szCs w:val="24"/>
        </w:rPr>
        <w:t>，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採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戶外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分區用餐</w:t>
      </w:r>
      <w:r w:rsidRPr="005C2A6F">
        <w:rPr>
          <w:rFonts w:ascii="新細明體" w:eastAsia="新細明體" w:hAnsi="新細明體" w:cs="新細明體"/>
          <w:kern w:val="0"/>
          <w:szCs w:val="24"/>
        </w:rPr>
        <w:t>，實施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梅花座</w:t>
      </w:r>
      <w:r w:rsidRPr="005C2A6F">
        <w:rPr>
          <w:rFonts w:ascii="新細明體" w:eastAsia="新細明體" w:hAnsi="新細明體" w:cs="新細明體"/>
          <w:kern w:val="0"/>
          <w:szCs w:val="24"/>
        </w:rPr>
        <w:t>，避免面對面就座以降低群聚風險</w:t>
      </w:r>
    </w:p>
    <w:p w:rsidR="005C2A6F" w:rsidRPr="005C2A6F" w:rsidRDefault="005C2A6F" w:rsidP="005C2A6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二、校內衛教宣導要點</w:t>
      </w:r>
    </w:p>
    <w:p w:rsidR="005C2A6F" w:rsidRPr="005C2A6F" w:rsidRDefault="005C2A6F" w:rsidP="005C2A6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流感常見症狀</w:t>
      </w:r>
      <w:r w:rsidRPr="005C2A6F">
        <w:rPr>
          <w:rFonts w:ascii="新細明體" w:eastAsia="新細明體" w:hAnsi="新細明體" w:cs="新細明體"/>
          <w:kern w:val="0"/>
          <w:szCs w:val="24"/>
        </w:rPr>
        <w:t>：發燒（&gt;38°C）、喉嚨痛、咳嗽、肌肉痠痛、倦怠、頭痛等</w:t>
      </w:r>
    </w:p>
    <w:p w:rsidR="005C2A6F" w:rsidRPr="005C2A6F" w:rsidRDefault="005C2A6F" w:rsidP="005C2A6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潛伏期</w:t>
      </w:r>
      <w:r w:rsidRPr="005C2A6F">
        <w:rPr>
          <w:rFonts w:ascii="新細明體" w:eastAsia="新細明體" w:hAnsi="新細明體" w:cs="新細明體"/>
          <w:kern w:val="0"/>
          <w:szCs w:val="24"/>
        </w:rPr>
        <w:t>：約1～4天，平均為2天</w:t>
      </w:r>
    </w:p>
    <w:p w:rsidR="005C2A6F" w:rsidRPr="005C2A6F" w:rsidRDefault="005C2A6F" w:rsidP="005C2A6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併發症高風險期</w:t>
      </w:r>
      <w:r w:rsidRPr="005C2A6F">
        <w:rPr>
          <w:rFonts w:ascii="新細明體" w:eastAsia="新細明體" w:hAnsi="新細明體" w:cs="新細明體"/>
          <w:kern w:val="0"/>
          <w:szCs w:val="24"/>
        </w:rPr>
        <w:t>：發病後1～2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內</w:t>
      </w:r>
    </w:p>
    <w:p w:rsidR="005C2A6F" w:rsidRPr="005C2A6F" w:rsidRDefault="005C2A6F" w:rsidP="005C2A6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教育宣導措施</w:t>
      </w:r>
      <w:r w:rsidRPr="005C2A6F">
        <w:rPr>
          <w:rFonts w:ascii="新細明體" w:eastAsia="新細明體" w:hAnsi="新細明體" w:cs="新細明體"/>
          <w:kern w:val="0"/>
          <w:szCs w:val="24"/>
        </w:rPr>
        <w:t>：</w:t>
      </w:r>
    </w:p>
    <w:p w:rsidR="005C2A6F" w:rsidRPr="005C2A6F" w:rsidRDefault="005C2A6F" w:rsidP="005C2A6F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各班於4月25日前完成「流感衛教課程」</w:t>
      </w:r>
    </w:p>
    <w:p w:rsidR="005C2A6F" w:rsidRPr="005C2A6F" w:rsidRDefault="005C2A6F" w:rsidP="005C2A6F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強調「辨識 → 隔離 → 就醫」三步驟，建立學生自主管理意識</w:t>
      </w:r>
    </w:p>
    <w:p w:rsidR="005C2A6F" w:rsidRPr="005C2A6F" w:rsidRDefault="005C2A6F" w:rsidP="005C2A6F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發放並指導學生填寫「健康自我觀察紀錄表」，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強化家校合作</w:t>
      </w:r>
      <w:proofErr w:type="gramEnd"/>
    </w:p>
    <w:p w:rsidR="005C2A6F" w:rsidRPr="005C2A6F" w:rsidRDefault="005C2A6F" w:rsidP="005C2A6F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衛教補充說明：</w:t>
      </w:r>
    </w:p>
    <w:p w:rsidR="005C2A6F" w:rsidRPr="005C2A6F" w:rsidRDefault="005C2A6F" w:rsidP="005C2A6F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酒精不是萬能，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肥皂洗手更為有效</w:t>
      </w:r>
    </w:p>
    <w:p w:rsidR="005C2A6F" w:rsidRPr="005C2A6F" w:rsidRDefault="005C2A6F" w:rsidP="005C2A6F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八年級學生4/23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施打乳突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病毒疫苗，可能體溫略升，但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不會出現感冒症狀</w:t>
      </w:r>
    </w:p>
    <w:p w:rsidR="005C2A6F" w:rsidRPr="005C2A6F" w:rsidRDefault="005C2A6F" w:rsidP="005C2A6F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體溫建議以耳溫為主，</w:t>
      </w:r>
      <w:proofErr w:type="gramStart"/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比額溫更</w:t>
      </w:r>
      <w:proofErr w:type="gramEnd"/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準確</w:t>
      </w:r>
      <w:r w:rsidRPr="005C2A6F">
        <w:rPr>
          <w:rFonts w:ascii="新細明體" w:eastAsia="新細明體" w:hAnsi="新細明體" w:cs="新細明體"/>
          <w:kern w:val="0"/>
          <w:szCs w:val="24"/>
        </w:rPr>
        <w:t>，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額溫可能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受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瀏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海或外部溫度影響</w:t>
      </w:r>
    </w:p>
    <w:p w:rsidR="005C2A6F" w:rsidRPr="005C2A6F" w:rsidRDefault="005C2A6F" w:rsidP="005C2A6F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流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感快篩需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由醫院進行，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>民眾無法自行購買施作</w:t>
      </w:r>
    </w:p>
    <w:p w:rsidR="005C2A6F" w:rsidRPr="005C2A6F" w:rsidRDefault="005C2A6F" w:rsidP="005C2A6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三、活動防疫措施</w: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C2A6F">
        <w:rPr>
          <w:rFonts w:ascii="Segoe UI Emoji" w:eastAsia="新細明體" w:hAnsi="Segoe UI Emoji" w:cs="Segoe UI Emoji"/>
          <w:b/>
          <w:bCs/>
          <w:kern w:val="0"/>
          <w:szCs w:val="24"/>
        </w:rPr>
        <w:t>✅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出發前健康管理：</w:t>
      </w:r>
    </w:p>
    <w:p w:rsidR="005C2A6F" w:rsidRPr="005C2A6F" w:rsidRDefault="005C2A6F" w:rsidP="005C2A6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學生</w:t>
      </w:r>
      <w:r w:rsidRPr="005C2A6F">
        <w:rPr>
          <w:rFonts w:ascii="新細明體" w:eastAsia="新細明體" w:hAnsi="新細明體" w:cs="新細明體"/>
          <w:kern w:val="0"/>
          <w:szCs w:val="24"/>
        </w:rPr>
        <w:t>填寫「健康自我檢查表」，並於4月28日繳交</w:t>
      </w:r>
    </w:p>
    <w:p w:rsidR="005C2A6F" w:rsidRPr="005C2A6F" w:rsidRDefault="005C2A6F" w:rsidP="005C2A6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lastRenderedPageBreak/>
        <w:t>如學生出現發燒、咳嗽等症狀，請家長主動協助請假，避免參加</w: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C2A6F">
        <w:rPr>
          <w:rFonts w:ascii="Segoe UI Emoji" w:eastAsia="新細明體" w:hAnsi="Segoe UI Emoji" w:cs="Segoe UI Emoji"/>
          <w:b/>
          <w:bCs/>
          <w:kern w:val="0"/>
          <w:szCs w:val="24"/>
        </w:rPr>
        <w:t>✅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現場防疫重點：</w:t>
      </w:r>
    </w:p>
    <w:p w:rsidR="005C2A6F" w:rsidRPr="005C2A6F" w:rsidRDefault="005C2A6F" w:rsidP="005C2A6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勤洗手、戴口罩、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共用個人物品與餐具</w:t>
      </w:r>
    </w:p>
    <w:p w:rsidR="005C2A6F" w:rsidRPr="005C2A6F" w:rsidRDefault="005C2A6F" w:rsidP="005C2A6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帳篷每日早晚至少通風兩次</w:t>
      </w:r>
    </w:p>
    <w:p w:rsidR="005C2A6F" w:rsidRPr="005C2A6F" w:rsidRDefault="005C2A6F" w:rsidP="005C2A6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分區、分時用餐，並由師長引導秩序，降低接觸與群聚風險</w:t>
      </w:r>
    </w:p>
    <w:p w:rsidR="005C2A6F" w:rsidRPr="005C2A6F" w:rsidRDefault="005C2A6F" w:rsidP="005C2A6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設立「健康關懷小站」，備有口罩、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耳溫槍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、乾洗手、基本醫藥箱</w: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5C2A6F">
        <w:rPr>
          <w:rFonts w:ascii="Segoe UI Emoji" w:eastAsia="新細明體" w:hAnsi="Segoe UI Emoji" w:cs="Segoe UI Emoji"/>
          <w:b/>
          <w:bCs/>
          <w:kern w:val="0"/>
          <w:szCs w:val="24"/>
        </w:rPr>
        <w:t>✅</w:t>
      </w:r>
      <w:r w:rsidRPr="005C2A6F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症狀應對機制：</w:t>
      </w:r>
    </w:p>
    <w:p w:rsidR="005C2A6F" w:rsidRPr="005C2A6F" w:rsidRDefault="005C2A6F" w:rsidP="005C2A6F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若學生出現異常症狀，立即由師長陪同至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健康站初評</w:t>
      </w:r>
      <w:proofErr w:type="gramEnd"/>
    </w:p>
    <w:p w:rsidR="005C2A6F" w:rsidRPr="005C2A6F" w:rsidRDefault="005C2A6F" w:rsidP="005C2A6F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每日早晚統一測量體溫，導師記錄回報</w:t>
      </w:r>
    </w:p>
    <w:p w:rsidR="005C2A6F" w:rsidRPr="005C2A6F" w:rsidRDefault="005C2A6F" w:rsidP="005C2A6F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若學生發燒或疑似流感，立即隔離並聯絡家長安排接回或就醫</w:t>
      </w:r>
    </w:p>
    <w:p w:rsidR="005C2A6F" w:rsidRPr="005C2A6F" w:rsidRDefault="005C2A6F" w:rsidP="005C2A6F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活動期間加強中暑預防措施，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定時補水與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安排休息</w:t>
      </w:r>
    </w:p>
    <w:p w:rsidR="005C2A6F" w:rsidRPr="005C2A6F" w:rsidRDefault="005C2A6F" w:rsidP="005C2A6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5C2A6F" w:rsidRPr="005C2A6F" w:rsidRDefault="005C2A6F" w:rsidP="005C2A6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C2A6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四、安心保障機制</w:t>
      </w:r>
    </w:p>
    <w:p w:rsidR="005C2A6F" w:rsidRPr="005C2A6F" w:rsidRDefault="005C2A6F" w:rsidP="005C2A6F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因流感或其他具傳染風險症狀請假者，或家長因防疫考量希望學生</w:t>
      </w:r>
      <w:proofErr w:type="gramStart"/>
      <w:r w:rsidRPr="005C2A6F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5C2A6F">
        <w:rPr>
          <w:rFonts w:ascii="新細明體" w:eastAsia="新細明體" w:hAnsi="新細明體" w:cs="新細明體"/>
          <w:kern w:val="0"/>
          <w:szCs w:val="24"/>
        </w:rPr>
        <w:t>參與者，校方將主動協助與營地協調退費</w:t>
      </w:r>
    </w:p>
    <w:p w:rsidR="005C2A6F" w:rsidRPr="005C2A6F" w:rsidRDefault="005C2A6F" w:rsidP="005C2A6F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C2A6F">
        <w:rPr>
          <w:rFonts w:ascii="新細明體" w:eastAsia="新細明體" w:hAnsi="新細明體" w:cs="新細明體"/>
          <w:kern w:val="0"/>
          <w:szCs w:val="24"/>
        </w:rPr>
        <w:t>保障學生與家長權益，降低參與風險與經濟負擔</w:t>
      </w:r>
    </w:p>
    <w:p w:rsidR="000D235A" w:rsidRPr="005C2A6F" w:rsidRDefault="000D235A"/>
    <w:sectPr w:rsidR="000D235A" w:rsidRPr="005C2A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4D66"/>
    <w:multiLevelType w:val="multilevel"/>
    <w:tmpl w:val="F40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90D5F"/>
    <w:multiLevelType w:val="multilevel"/>
    <w:tmpl w:val="339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13CB5"/>
    <w:multiLevelType w:val="multilevel"/>
    <w:tmpl w:val="5D42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152D6"/>
    <w:multiLevelType w:val="multilevel"/>
    <w:tmpl w:val="6AEA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F7900"/>
    <w:multiLevelType w:val="multilevel"/>
    <w:tmpl w:val="88C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C6268"/>
    <w:multiLevelType w:val="multilevel"/>
    <w:tmpl w:val="EE2C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6F"/>
    <w:rsid w:val="000D235A"/>
    <w:rsid w:val="005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B46C"/>
  <w15:chartTrackingRefBased/>
  <w15:docId w15:val="{F6E8B971-03F2-4D6B-BD42-73865DC1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C2A6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2A6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2A6F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C2A6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C2A6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C2A6F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5C2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2025-04-23T10:21:00Z</dcterms:created>
  <dcterms:modified xsi:type="dcterms:W3CDTF">2025-04-23T10:25:00Z</dcterms:modified>
</cp:coreProperties>
</file>