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1C7" w:rsidRDefault="00D521C7" w:rsidP="00D521C7">
      <w:pPr>
        <w:shd w:val="clear" w:color="auto" w:fill="FFFFFF"/>
        <w:spacing w:before="100" w:beforeAutospacing="1" w:after="100" w:afterAutospacing="1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28"/>
          <w:szCs w:val="28"/>
        </w:rPr>
      </w:pPr>
      <w:r w:rsidRPr="00EB24D6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嘉義市立大業國民中學「</w:t>
      </w:r>
      <w:r w:rsidR="00EC5C42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學生多元社團</w:t>
      </w:r>
      <w:r w:rsidRPr="00EB24D6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」實施辦法</w:t>
      </w:r>
      <w:r w:rsidR="00F1646A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EE5B00" w:rsidRPr="00EB24D6" w:rsidRDefault="00EE5B00" w:rsidP="00D521C7">
      <w:pPr>
        <w:shd w:val="clear" w:color="auto" w:fill="FFFFFF"/>
        <w:spacing w:before="100" w:beforeAutospacing="1" w:after="100" w:afterAutospacing="1"/>
        <w:jc w:val="center"/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 xml:space="preserve">                                                   2022年2月27日校友會理監事會議通過</w:t>
      </w:r>
    </w:p>
    <w:p w:rsidR="00D521C7" w:rsidRPr="00DE1504" w:rsidRDefault="00D521C7" w:rsidP="00D521C7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color w:val="444444"/>
          <w:kern w:val="0"/>
          <w:sz w:val="23"/>
          <w:szCs w:val="23"/>
        </w:rPr>
      </w:pPr>
      <w:r w:rsidRPr="00DE1504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壹、目的</w:t>
      </w:r>
    </w:p>
    <w:p w:rsidR="000B73F5" w:rsidRPr="00AB43D2" w:rsidRDefault="00D521C7" w:rsidP="000B73F5">
      <w:pPr>
        <w:widowControl/>
        <w:shd w:val="clear" w:color="auto" w:fill="FFFFFF"/>
        <w:textAlignment w:val="baseline"/>
        <w:rPr>
          <w:rFonts w:ascii="inherit" w:eastAsia="微軟正黑體" w:hAnsi="inherit" w:cs="新細明體" w:hint="eastAsia"/>
          <w:color w:val="656565"/>
          <w:spacing w:val="9"/>
          <w:kern w:val="0"/>
          <w:sz w:val="27"/>
          <w:szCs w:val="27"/>
        </w:rPr>
      </w:pPr>
      <w:r w:rsidRPr="00DE1504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一、</w:t>
      </w:r>
      <w:r w:rsidR="00EC5C42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旨在培養孩子多元興趣、多元觀點、多元智能。</w:t>
      </w:r>
    </w:p>
    <w:p w:rsidR="00D521C7" w:rsidRDefault="00D521C7" w:rsidP="00D521C7">
      <w:pPr>
        <w:widowControl/>
        <w:shd w:val="clear" w:color="auto" w:fill="FFFFFF"/>
        <w:spacing w:after="150" w:line="520" w:lineRule="atLeast"/>
        <w:ind w:left="560" w:hanging="560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 w:rsidRPr="00DE1504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二、</w:t>
      </w:r>
      <w:r w:rsidR="00EC5C42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提供孩子發展多元能力之學習平台。</w:t>
      </w:r>
    </w:p>
    <w:p w:rsidR="00EC5C42" w:rsidRPr="00EC5C42" w:rsidRDefault="00EC5C42" w:rsidP="00EC5C42">
      <w:pPr>
        <w:widowControl/>
        <w:shd w:val="clear" w:color="auto" w:fill="FFFFFF"/>
        <w:spacing w:after="150" w:line="520" w:lineRule="atLeast"/>
        <w:ind w:left="560" w:hanging="560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 w:rsidRPr="00EC5C42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三、消弭因經濟背景所產生之學習落差</w:t>
      </w: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；</w:t>
      </w:r>
      <w:r w:rsidRPr="00EC5C42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挖掘多元人才、搭建展能舞台。</w:t>
      </w:r>
    </w:p>
    <w:p w:rsidR="00D521C7" w:rsidRPr="00DE1504" w:rsidRDefault="00D521C7" w:rsidP="00D521C7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color w:val="444444"/>
          <w:kern w:val="0"/>
          <w:sz w:val="23"/>
          <w:szCs w:val="23"/>
        </w:rPr>
      </w:pPr>
      <w:r w:rsidRPr="00DE1504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貳、實施對象</w:t>
      </w:r>
      <w:r w:rsidRPr="00DE1504">
        <w:rPr>
          <w:rFonts w:ascii="微軟正黑體" w:eastAsia="微軟正黑體" w:hAnsi="微軟正黑體" w:cs="新細明體" w:hint="eastAsia"/>
          <w:color w:val="444444"/>
          <w:kern w:val="0"/>
          <w:sz w:val="23"/>
          <w:szCs w:val="23"/>
        </w:rPr>
        <w:br/>
      </w:r>
      <w:r w:rsidRPr="00DE1504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本校全體學生。</w:t>
      </w:r>
    </w:p>
    <w:p w:rsidR="00EB24D6" w:rsidRDefault="00D521C7" w:rsidP="00D521C7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b/>
          <w:bCs/>
          <w:color w:val="444444"/>
          <w:kern w:val="0"/>
          <w:sz w:val="28"/>
          <w:szCs w:val="28"/>
        </w:rPr>
      </w:pPr>
      <w:r w:rsidRPr="00DE1504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參、</w:t>
      </w:r>
      <w:r w:rsidR="00EC5C42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上課節數與時間</w:t>
      </w:r>
    </w:p>
    <w:p w:rsidR="00736B11" w:rsidRPr="00736B11" w:rsidRDefault="00EC5C42" w:rsidP="00736B11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 xml:space="preserve">    每周三下午第7節45分鐘</w:t>
      </w:r>
    </w:p>
    <w:p w:rsidR="00D521C7" w:rsidRPr="00DE1504" w:rsidRDefault="00D521C7" w:rsidP="00D521C7">
      <w:pPr>
        <w:widowControl/>
        <w:shd w:val="clear" w:color="auto" w:fill="FFFFFF"/>
        <w:spacing w:after="150" w:line="520" w:lineRule="atLeast"/>
        <w:ind w:left="561" w:hanging="561"/>
        <w:rPr>
          <w:rFonts w:ascii="微軟正黑體" w:eastAsia="微軟正黑體" w:hAnsi="微軟正黑體" w:cs="新細明體"/>
          <w:color w:val="444444"/>
          <w:kern w:val="0"/>
          <w:sz w:val="23"/>
          <w:szCs w:val="23"/>
        </w:rPr>
      </w:pPr>
      <w:r w:rsidRPr="00DE1504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肆、</w:t>
      </w:r>
      <w:r w:rsidR="00EC5C42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預計申請社團</w:t>
      </w:r>
    </w:p>
    <w:p w:rsidR="00EC5C42" w:rsidRPr="00736B11" w:rsidRDefault="00EC5C42" w:rsidP="00EC5C42">
      <w:pPr>
        <w:widowControl/>
        <w:shd w:val="clear" w:color="auto" w:fill="FFFFFF"/>
        <w:spacing w:after="150" w:line="520" w:lineRule="atLeast"/>
        <w:ind w:left="560" w:hanging="560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 xml:space="preserve">    1</w:t>
      </w:r>
      <w:r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  <w:t xml:space="preserve">. </w:t>
      </w:r>
      <w:r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科展社</w:t>
      </w:r>
      <w:r w:rsidR="00344EB9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 xml:space="preserve"> 2. 語競社</w:t>
      </w:r>
      <w:bookmarkStart w:id="0" w:name="_GoBack"/>
      <w:bookmarkEnd w:id="0"/>
    </w:p>
    <w:p w:rsidR="00582908" w:rsidRDefault="00736B11" w:rsidP="00582908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b/>
          <w:bCs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伍</w:t>
      </w:r>
      <w:r w:rsidR="00D521C7" w:rsidRPr="00DE1504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、</w:t>
      </w:r>
      <w:r w:rsidR="00582908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經費</w:t>
      </w:r>
      <w:r w:rsidR="00EC5C42"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需求</w:t>
      </w:r>
    </w:p>
    <w:p w:rsidR="00020B44" w:rsidRPr="00EC5C42" w:rsidRDefault="00EC5C42" w:rsidP="00582908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bCs/>
          <w:color w:val="444444"/>
          <w:kern w:val="0"/>
          <w:sz w:val="28"/>
          <w:szCs w:val="28"/>
        </w:rPr>
      </w:pPr>
      <w:r w:rsidRPr="00EC5C42">
        <w:rPr>
          <w:rFonts w:ascii="微軟正黑體" w:eastAsia="微軟正黑體" w:hAnsi="微軟正黑體" w:cs="新細明體" w:hint="eastAsia"/>
          <w:bCs/>
          <w:color w:val="444444"/>
          <w:kern w:val="0"/>
          <w:sz w:val="28"/>
          <w:szCs w:val="28"/>
        </w:rPr>
        <w:t>一學期共20節、一節課400元，一社一年經費需求為16000元。</w:t>
      </w:r>
    </w:p>
    <w:p w:rsidR="00EC5C42" w:rsidRPr="00582908" w:rsidRDefault="00EC5C42" w:rsidP="00582908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b/>
          <w:bCs/>
          <w:color w:val="444444"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bCs/>
          <w:color w:val="444444"/>
          <w:kern w:val="0"/>
          <w:sz w:val="28"/>
          <w:szCs w:val="28"/>
        </w:rPr>
        <w:t>陸、經費來源</w:t>
      </w:r>
    </w:p>
    <w:p w:rsidR="00582908" w:rsidRPr="00EC5C42" w:rsidRDefault="00582908" w:rsidP="00736B11">
      <w:pPr>
        <w:widowControl/>
        <w:shd w:val="clear" w:color="auto" w:fill="FFFFFF"/>
        <w:spacing w:after="150" w:line="520" w:lineRule="atLeast"/>
        <w:rPr>
          <w:rFonts w:ascii="微軟正黑體" w:eastAsia="微軟正黑體" w:hAnsi="微軟正黑體" w:cs="新細明體"/>
          <w:color w:val="444444"/>
          <w:kern w:val="0"/>
          <w:sz w:val="28"/>
          <w:szCs w:val="28"/>
        </w:rPr>
      </w:pPr>
      <w:r w:rsidRPr="00582908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本辦法經主管會議討論並</w:t>
      </w:r>
      <w:r w:rsidR="00EC5C42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陳校友會</w:t>
      </w:r>
      <w:r w:rsidRPr="00582908">
        <w:rPr>
          <w:rFonts w:ascii="微軟正黑體" w:eastAsia="微軟正黑體" w:hAnsi="微軟正黑體" w:cs="新細明體" w:hint="eastAsia"/>
          <w:color w:val="444444"/>
          <w:kern w:val="0"/>
          <w:sz w:val="28"/>
          <w:szCs w:val="28"/>
        </w:rPr>
        <w:t>核定，自即日起公告實施。</w:t>
      </w:r>
    </w:p>
    <w:p w:rsidR="00F82700" w:rsidRPr="00EC5C42" w:rsidRDefault="00F82700" w:rsidP="00EC5C42">
      <w:pPr>
        <w:shd w:val="clear" w:color="auto" w:fill="FFFFFF"/>
        <w:spacing w:before="100" w:beforeAutospacing="1" w:after="100" w:afterAutospacing="1"/>
        <w:jc w:val="center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F82700">
        <w:rPr>
          <w:rFonts w:ascii="Verdana" w:eastAsia="新細明體" w:hAnsi="Verdana" w:cs="新細明體"/>
          <w:color w:val="000000"/>
          <w:spacing w:val="14"/>
          <w:kern w:val="0"/>
          <w:sz w:val="18"/>
          <w:szCs w:val="18"/>
        </w:rPr>
        <w:br/>
      </w:r>
      <w:r w:rsidRPr="00F82700">
        <w:rPr>
          <w:rFonts w:ascii="Verdana" w:eastAsia="新細明體" w:hAnsi="Verdana" w:cs="新細明體"/>
          <w:color w:val="000000"/>
          <w:spacing w:val="14"/>
          <w:kern w:val="0"/>
          <w:sz w:val="18"/>
          <w:szCs w:val="18"/>
          <w:shd w:val="clear" w:color="auto" w:fill="FFFFFF"/>
        </w:rPr>
        <w:t> </w:t>
      </w:r>
    </w:p>
    <w:sectPr w:rsidR="00F82700" w:rsidRPr="00EC5C42" w:rsidSect="00EC5C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534"/>
    <w:multiLevelType w:val="multilevel"/>
    <w:tmpl w:val="E91A3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12E17"/>
    <w:multiLevelType w:val="multilevel"/>
    <w:tmpl w:val="AE2E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9563B7"/>
    <w:multiLevelType w:val="multilevel"/>
    <w:tmpl w:val="746E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85486"/>
    <w:multiLevelType w:val="multilevel"/>
    <w:tmpl w:val="A9DC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0027F7"/>
    <w:multiLevelType w:val="multilevel"/>
    <w:tmpl w:val="D102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25FB5"/>
    <w:multiLevelType w:val="multilevel"/>
    <w:tmpl w:val="D2E4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395230"/>
    <w:multiLevelType w:val="multilevel"/>
    <w:tmpl w:val="A6A23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F4D2F"/>
    <w:multiLevelType w:val="multilevel"/>
    <w:tmpl w:val="83B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00"/>
    <w:rsid w:val="00020B44"/>
    <w:rsid w:val="000B73F5"/>
    <w:rsid w:val="001475A4"/>
    <w:rsid w:val="001D37DF"/>
    <w:rsid w:val="001F3A59"/>
    <w:rsid w:val="00344EB9"/>
    <w:rsid w:val="00357828"/>
    <w:rsid w:val="00582908"/>
    <w:rsid w:val="00637917"/>
    <w:rsid w:val="00736B11"/>
    <w:rsid w:val="007D33DD"/>
    <w:rsid w:val="007F1D79"/>
    <w:rsid w:val="00AB43D2"/>
    <w:rsid w:val="00B824C2"/>
    <w:rsid w:val="00BC5091"/>
    <w:rsid w:val="00D521C7"/>
    <w:rsid w:val="00DE1504"/>
    <w:rsid w:val="00E77737"/>
    <w:rsid w:val="00EB24D6"/>
    <w:rsid w:val="00EC5C42"/>
    <w:rsid w:val="00EE5B00"/>
    <w:rsid w:val="00F1646A"/>
    <w:rsid w:val="00F8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2E6FD"/>
  <w15:chartTrackingRefBased/>
  <w15:docId w15:val="{61B5ED14-0F5E-44F1-90F6-7B3264E5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E150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82700"/>
    <w:rPr>
      <w:rFonts w:ascii="Times New Roman" w:hAnsi="Times New Roman" w:cs="Times New Roman"/>
      <w:szCs w:val="24"/>
    </w:rPr>
  </w:style>
  <w:style w:type="character" w:customStyle="1" w:styleId="30">
    <w:name w:val="標題 3 字元"/>
    <w:basedOn w:val="a0"/>
    <w:link w:val="3"/>
    <w:uiPriority w:val="9"/>
    <w:rsid w:val="00DE150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3">
    <w:name w:val="Strong"/>
    <w:basedOn w:val="a0"/>
    <w:uiPriority w:val="22"/>
    <w:qFormat/>
    <w:rsid w:val="00DE1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6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1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2021-12-09T05:44:00Z</dcterms:created>
  <dcterms:modified xsi:type="dcterms:W3CDTF">2022-03-21T04:53:00Z</dcterms:modified>
</cp:coreProperties>
</file>